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47D72" w:rsidR="00F47D72" w:rsidP="00F47D72" w:rsidRDefault="00150A28" w14:paraId="3BAD34F4" w14:textId="777777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</w:t>
      </w:r>
      <w:r w:rsidR="00E61FEF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 xml:space="preserve">- </w:t>
      </w:r>
      <w:r w:rsidRPr="00F47D72" w:rsidR="00F47D72">
        <w:rPr>
          <w:rFonts w:ascii="Times New Roman" w:hAnsi="Times New Roman"/>
          <w:b/>
          <w:caps/>
          <w:sz w:val="24"/>
          <w:szCs w:val="24"/>
        </w:rPr>
        <w:t>PRACTICĂ PENTRU ELABORAREA LUCRĂRII DE LICENȚĂ</w:t>
      </w:r>
    </w:p>
    <w:p w:rsidRPr="00815C58" w:rsidR="00D71595" w:rsidP="00BE54B8" w:rsidRDefault="00BA7CC6" w14:paraId="0E6DA6F4" w14:textId="26B4805D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74E22199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1F4DF5" w14:paraId="368FCB00" w14:textId="020F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297660A6" w14:paraId="57E36C1D" w14:textId="77777777">
        <w:tc>
          <w:tcPr>
            <w:tcW w:w="2846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  <w:tcMar/>
          </w:tcPr>
          <w:p w:rsidRPr="00F47D72" w:rsidR="001F003F" w:rsidP="00F47D72" w:rsidRDefault="00F47D72" w14:paraId="3996590F" w14:textId="1F708B3C">
            <w:pPr>
              <w:spacing w:after="0" w:line="240" w:lineRule="auto"/>
              <w:jc w:val="center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F47D72">
              <w:rPr>
                <w:rFonts w:ascii="Times New Roman" w:hAnsi="Times New Roman"/>
                <w:bCs/>
                <w:caps/>
                <w:sz w:val="24"/>
                <w:szCs w:val="24"/>
              </w:rPr>
              <w:t>PRACTICĂ PENTRU ELABORAREA LUCRĂRII DE LICENȚĂ</w:t>
            </w:r>
          </w:p>
        </w:tc>
      </w:tr>
      <w:tr w:rsidRPr="0007194F" w:rsidR="00FD0711" w:rsidTr="297660A6" w14:paraId="3B211D2A" w14:textId="77777777">
        <w:tc>
          <w:tcPr>
            <w:tcW w:w="4449" w:type="dxa"/>
            <w:gridSpan w:val="5"/>
            <w:tcMar/>
          </w:tcPr>
          <w:p w:rsidRPr="00085094" w:rsidR="00FD0711" w:rsidP="000B3BD0" w:rsidRDefault="00FD0711" w14:paraId="4AB7824E" w14:textId="7E5DB194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297660A6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297660A6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297660A6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297660A6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297660A6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297660A6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297660A6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  <w:tcMar/>
          </w:tcPr>
          <w:p w:rsidRPr="00E61FEF" w:rsidR="00FD0711" w:rsidP="000B3BD0" w:rsidRDefault="00F47D72" w14:paraId="7D0EC825" w14:textId="361A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07194F" w:rsidR="00032DD1" w:rsidTr="297660A6" w14:paraId="4C0392E2" w14:textId="77777777">
        <w:tc>
          <w:tcPr>
            <w:tcW w:w="4449" w:type="dxa"/>
            <w:gridSpan w:val="5"/>
            <w:tcMar/>
          </w:tcPr>
          <w:p w:rsidRPr="00085094" w:rsidR="00032DD1" w:rsidP="00032DD1" w:rsidRDefault="00032DD1" w14:paraId="0068B97D" w14:textId="29B52AD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297660A6" w:rsidR="00032DD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297660A6" w:rsidR="00032DD1">
              <w:rPr>
                <w:rFonts w:ascii="Times New Roman" w:hAnsi="Times New Roman"/>
                <w:sz w:val="24"/>
                <w:szCs w:val="24"/>
              </w:rPr>
              <w:t xml:space="preserve">Titularii activităților de seminar </w:t>
            </w:r>
          </w:p>
        </w:tc>
        <w:tc>
          <w:tcPr>
            <w:tcW w:w="5556" w:type="dxa"/>
            <w:gridSpan w:val="5"/>
            <w:tcMar/>
          </w:tcPr>
          <w:p w:rsidRPr="00E61FEF" w:rsidR="00032DD1" w:rsidP="00032DD1" w:rsidRDefault="00F47D72" w14:paraId="4CA0B319" w14:textId="7A8E54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 xml:space="preserve"> Cristina-Loredana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Dumitru Cristina,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Țibrian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Mădălina, Florentina Bucuroiu, Petrescu Tudor</w:t>
            </w:r>
          </w:p>
        </w:tc>
      </w:tr>
      <w:tr w:rsidRPr="0007194F" w:rsidR="00032DD1" w:rsidTr="297660A6" w14:paraId="3BE3C0BE" w14:textId="77777777">
        <w:tc>
          <w:tcPr>
            <w:tcW w:w="1980" w:type="dxa"/>
            <w:tcMar/>
          </w:tcPr>
          <w:p w:rsidRPr="00E61FEF" w:rsidR="00032DD1" w:rsidP="00032DD1" w:rsidRDefault="00032DD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  <w:tcMar/>
          </w:tcPr>
          <w:p w:rsidRPr="00E61FEF" w:rsidR="00032DD1" w:rsidP="00032DD1" w:rsidRDefault="00F47D72" w14:paraId="2D1E475E" w14:textId="6D1E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Mar/>
          </w:tcPr>
          <w:p w:rsidRPr="00E61FEF" w:rsidR="00032DD1" w:rsidP="00032DD1" w:rsidRDefault="00032DD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  <w:tcMar/>
          </w:tcPr>
          <w:p w:rsidRPr="00E61FEF" w:rsidR="00032DD1" w:rsidP="00032DD1" w:rsidRDefault="00C82769" w14:paraId="300B9719" w14:textId="33319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I</w:t>
            </w:r>
            <w:r w:rsidR="00F47D72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E61FEF" w:rsidR="00032DD1" w:rsidP="00032DD1" w:rsidRDefault="00032DD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E61FEF" w:rsidR="00032DD1" w:rsidP="00032DD1" w:rsidRDefault="00F47D72" w14:paraId="5453D953" w14:textId="4CEF5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  <w:tcMar/>
          </w:tcPr>
          <w:p w:rsidRPr="00E61FEF" w:rsidR="00032DD1" w:rsidP="00032DD1" w:rsidRDefault="00032DD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E61FEF" w:rsidR="00032DD1" w:rsidP="00032DD1" w:rsidRDefault="00150A28" w14:paraId="38374877" w14:textId="6D82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Pr="00C116E4" w:rsidR="00032DD1" w:rsidTr="297660A6" w14:paraId="14E46E6F" w14:textId="24CDA01A">
        <w:tc>
          <w:tcPr>
            <w:tcW w:w="2547" w:type="dxa"/>
            <w:gridSpan w:val="2"/>
            <w:tcMar/>
          </w:tcPr>
          <w:p w:rsidRPr="00E61FEF" w:rsidR="00032DD1" w:rsidP="00032DD1" w:rsidRDefault="00032DD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  <w:tcMar/>
          </w:tcPr>
          <w:p w:rsidRPr="00E61FEF" w:rsidR="00032DD1" w:rsidP="00032DD1" w:rsidRDefault="0095440B" w14:paraId="03F77098" w14:textId="01C2F67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1FE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  <w:tcMar/>
          </w:tcPr>
          <w:p w:rsidRPr="00E61FEF" w:rsidR="00032DD1" w:rsidP="00032DD1" w:rsidRDefault="00032DD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E61FEF" w:rsidR="00032DD1" w:rsidP="00032DD1" w:rsidRDefault="00961671" w14:paraId="7F83CE32" w14:textId="5BD30463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color w:val="EE0000"/>
                <w:sz w:val="24"/>
                <w:szCs w:val="24"/>
              </w:rPr>
              <w:t>UPB.21.S.02.A.030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F47D72" w14:paraId="6CEAB724" w14:textId="2D5BF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F47D72" w14:paraId="7DB3CF51" w14:textId="661F8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F47D72" w14:paraId="11765071" w14:textId="7C151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F47D72" w14:paraId="45890212" w14:textId="728E3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F47D72" w14:paraId="794B634A" w14:textId="7273B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F47D72" w14:paraId="46F27A35" w14:textId="71248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0A8310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5F68D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F47D72" w14:paraId="34001936" w14:textId="4EE7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95D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F47D72" w14:paraId="1D9736A9" w14:textId="11C1B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961671" w14:paraId="43E19057" w14:textId="440C1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A8092B" w14:paraId="07034853" w14:textId="1F26A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F47D72" w14:paraId="50E327D1" w14:textId="30CD4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995D22" w14:paraId="0E134E17" w14:textId="44BA86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995D22" w14:paraId="32F2FDA1" w14:textId="665167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0C7611C" w14:paraId="1D7E0122" w14:textId="77777777">
        <w:tc>
          <w:tcPr>
            <w:tcW w:w="2830" w:type="dxa"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:rsidRPr="00E61FEF" w:rsidR="00B609FA" w:rsidP="00F477A0" w:rsidRDefault="00F477A0" w14:paraId="2F95B643" w14:textId="1DD522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 xml:space="preserve">Pentru parcurgerea </w:t>
            </w:r>
            <w:r w:rsidR="001D390B">
              <w:rPr>
                <w:rFonts w:ascii="Times New Roman" w:hAnsi="Times New Roman"/>
                <w:sz w:val="24"/>
                <w:szCs w:val="24"/>
              </w:rPr>
              <w:t>corespunzătoare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a disciplinei</w:t>
            </w:r>
            <w:r w:rsidRPr="00E61FEF" w:rsidR="00995D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90B" w:rsidR="001D390B">
              <w:rPr>
                <w:rFonts w:ascii="Times New Roman" w:hAnsi="Times New Roman"/>
                <w:i/>
                <w:iCs/>
                <w:sz w:val="24"/>
                <w:szCs w:val="24"/>
              </w:rPr>
              <w:t>Practică pentru elaborarea lucrării de licență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Pr="00E61FEF"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cunoștințe de bază din </w:t>
            </w:r>
            <w:r w:rsidR="001D390B">
              <w:rPr>
                <w:rFonts w:ascii="Times New Roman" w:hAnsi="Times New Roman"/>
                <w:sz w:val="24"/>
                <w:szCs w:val="24"/>
              </w:rPr>
              <w:t>pedagogiei (teoria curriculumului, teoria instruirii, pedagogia învățământului primar și preșcolar), al TIC și al conținutului vizat de tema ce va fi abordată</w:t>
            </w:r>
            <w:r w:rsidRPr="00E61FEF"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Ace</w:t>
            </w:r>
            <w:r w:rsidRPr="00E61FEF"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Pr="00E61FEF"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asigură fundamentele necesare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lastRenderedPageBreak/>
              <w:t>înțelegerii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90B">
              <w:rPr>
                <w:rFonts w:ascii="Times New Roman" w:hAnsi="Times New Roman"/>
                <w:sz w:val="24"/>
                <w:szCs w:val="24"/>
              </w:rPr>
              <w:t xml:space="preserve">principiilor de elaborarea a unei lucrări de licență care să respecte normele </w:t>
            </w:r>
            <w:proofErr w:type="spellStart"/>
            <w:r w:rsidR="001D390B">
              <w:rPr>
                <w:rFonts w:ascii="Times New Roman" w:hAnsi="Times New Roman"/>
                <w:sz w:val="24"/>
                <w:szCs w:val="24"/>
              </w:rPr>
              <w:t>științifico</w:t>
            </w:r>
            <w:proofErr w:type="spellEnd"/>
            <w:r w:rsidR="001D390B">
              <w:rPr>
                <w:rFonts w:ascii="Times New Roman" w:hAnsi="Times New Roman"/>
                <w:sz w:val="24"/>
                <w:szCs w:val="24"/>
              </w:rPr>
              <w:t>-metodologice în vigoare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D390B">
              <w:rPr>
                <w:rFonts w:ascii="Times New Roman" w:hAnsi="Times New Roman"/>
                <w:sz w:val="24"/>
                <w:szCs w:val="24"/>
              </w:rPr>
              <w:t>Cunoașterea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noțiuni</w:t>
            </w:r>
            <w:r w:rsidR="001D390B">
              <w:rPr>
                <w:rFonts w:ascii="Times New Roman" w:hAnsi="Times New Roman"/>
                <w:sz w:val="24"/>
                <w:szCs w:val="24"/>
              </w:rPr>
              <w:t>lor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90B">
              <w:rPr>
                <w:rFonts w:ascii="Times New Roman" w:hAnsi="Times New Roman"/>
                <w:sz w:val="24"/>
                <w:szCs w:val="24"/>
              </w:rPr>
              <w:t>menționate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</w:t>
            </w:r>
            <w:r w:rsidR="001D390B">
              <w:rPr>
                <w:rFonts w:ascii="Times New Roman" w:hAnsi="Times New Roman"/>
                <w:sz w:val="24"/>
                <w:szCs w:val="24"/>
              </w:rPr>
              <w:t xml:space="preserve"> practice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din cadrul acestei discipline.</w:t>
            </w:r>
          </w:p>
        </w:tc>
      </w:tr>
      <w:tr w:rsidR="00B609FA" w:rsidTr="00C7611C" w14:paraId="2114D3A9" w14:textId="77777777">
        <w:tc>
          <w:tcPr>
            <w:tcW w:w="2830" w:type="dxa"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:rsidRPr="00E61FEF" w:rsidR="00363560" w:rsidP="00363560" w:rsidRDefault="00363560" w14:paraId="720A1B3A" w14:textId="15C931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90B" w:rsidR="001D390B">
              <w:rPr>
                <w:rFonts w:ascii="Times New Roman" w:hAnsi="Times New Roman"/>
                <w:i/>
                <w:iCs/>
                <w:sz w:val="24"/>
                <w:szCs w:val="24"/>
              </w:rPr>
              <w:t>Practică pentru elaborarea lucrării de licență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, studenții ar trebui să fi dobândit anterior următoarele rezultate ale învățării:</w:t>
            </w:r>
          </w:p>
          <w:p w:rsidR="001D390B" w:rsidP="00363560" w:rsidRDefault="00363560" w14:paraId="4C9D9BF2" w14:textId="55746C4D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="001D390B">
              <w:rPr>
                <w:rFonts w:ascii="Times New Roman" w:hAnsi="Times New Roman"/>
                <w:sz w:val="24"/>
                <w:szCs w:val="24"/>
              </w:rPr>
              <w:t>pedagogiei (teoria curriculumului, teoria instruirii, pedagogia învățământului primar și preșcolar), al TIC și al conținutului vizat de tema ce va fi abordată</w:t>
            </w:r>
            <w:r w:rsidR="001D39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E61FEF" w:rsidR="00363560" w:rsidP="00363560" w:rsidRDefault="00363560" w14:paraId="5072A50A" w14:textId="79DAEE69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="001D390B">
              <w:rPr>
                <w:rFonts w:ascii="Times New Roman" w:hAnsi="Times New Roman"/>
                <w:sz w:val="24"/>
                <w:szCs w:val="24"/>
              </w:rPr>
              <w:t>pune în practică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elementele </w:t>
            </w:r>
            <w:r w:rsidR="001D390B">
              <w:rPr>
                <w:rFonts w:ascii="Times New Roman" w:hAnsi="Times New Roman"/>
                <w:sz w:val="24"/>
                <w:szCs w:val="24"/>
              </w:rPr>
              <w:t>învățate anterior pentru a realiza o lucrare de licență ce respectă normele științifice în vigoare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E61FEF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6B7653A3" w14:paraId="312E0DE7" w14:textId="77777777">
        <w:tc>
          <w:tcPr>
            <w:tcW w:w="2405" w:type="dxa"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:rsidRPr="005E11F6" w:rsidR="00E20BD3" w:rsidP="00286B4E" w:rsidRDefault="00286B4E" w14:paraId="3202D18E" w14:textId="640216E3">
            <w:pPr>
              <w:pStyle w:val="Listparagr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07194F" w:rsidR="00FD0711" w:rsidTr="6B7653A3" w14:paraId="30197A50" w14:textId="77777777">
        <w:tc>
          <w:tcPr>
            <w:tcW w:w="2405" w:type="dxa"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:rsidR="005B44A8" w:rsidP="00286B4E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286B4E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286B4E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="005B44A8" w:rsidP="00286B4E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Pr="001B74EC" w:rsidR="00286B4E" w:rsidP="00286B4E" w:rsidRDefault="00286B4E" w14:paraId="4063C753" w14:textId="77777777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74EC">
              <w:rPr>
                <w:rFonts w:ascii="Segoe UI" w:hAnsi="Segoe UI" w:cs="Segoe UI"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Segoe UI" w:hAnsi="Segoe UI"/>
                <w:sz w:val="18"/>
                <w:szCs w:val="18"/>
                <w:lang w:eastAsia="ro-RO"/>
              </w:rPr>
              <w:t>b</w:t>
            </w:r>
            <w:r w:rsidRPr="001B74EC">
              <w:rPr>
                <w:rFonts w:ascii="Times New Roman" w:hAnsi="Times New Roman"/>
                <w:sz w:val="24"/>
                <w:szCs w:val="24"/>
              </w:rPr>
              <w:t>ibliografice editate și în format digital</w:t>
            </w:r>
          </w:p>
          <w:p w:rsidRPr="005B44A8" w:rsidR="00286B4E" w:rsidP="00286B4E" w:rsidRDefault="00286B4E" w14:paraId="2F969F23" w14:textId="4EE28B2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 xml:space="preserve">care să susțină dezvoltarea autonomiei în învățare și aplicarea practică a metodelor și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a teh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>nicilor studiate.</w:t>
            </w:r>
          </w:p>
          <w:p w:rsidRPr="00B97DD5" w:rsidR="00D31C96" w:rsidP="00286B4E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17E9EED6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35DD">
        <w:rPr>
          <w:rFonts w:ascii="Times New Roman" w:hAnsi="Times New Roman"/>
          <w:sz w:val="24"/>
          <w:szCs w:val="24"/>
        </w:rPr>
        <w:t xml:space="preserve">Dezvoltarea </w:t>
      </w:r>
      <w:r w:rsidRPr="00D435DD" w:rsidR="00EE7CD1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D435DD" w:rsidR="00EE7CD1">
        <w:rPr>
          <w:rFonts w:ascii="Times New Roman" w:hAnsi="Times New Roman"/>
          <w:sz w:val="24"/>
          <w:szCs w:val="24"/>
        </w:rPr>
        <w:t>studenţi</w:t>
      </w:r>
      <w:proofErr w:type="spellEnd"/>
      <w:r w:rsidRPr="00D435DD" w:rsidR="00EE7CD1">
        <w:rPr>
          <w:rFonts w:ascii="Times New Roman" w:hAnsi="Times New Roman"/>
          <w:sz w:val="24"/>
          <w:szCs w:val="24"/>
        </w:rPr>
        <w:t xml:space="preserve"> a </w:t>
      </w:r>
      <w:r w:rsidRPr="00D435DD">
        <w:rPr>
          <w:rFonts w:ascii="Times New Roman" w:hAnsi="Times New Roman"/>
          <w:sz w:val="24"/>
          <w:szCs w:val="24"/>
        </w:rPr>
        <w:t xml:space="preserve">competențelor </w:t>
      </w:r>
      <w:r w:rsidRPr="00D435DD" w:rsidR="00EE7CD1">
        <w:rPr>
          <w:rFonts w:ascii="Times New Roman" w:hAnsi="Times New Roman"/>
          <w:sz w:val="24"/>
          <w:szCs w:val="24"/>
        </w:rPr>
        <w:t>care implică</w:t>
      </w:r>
      <w:r w:rsidRPr="00D435DD">
        <w:rPr>
          <w:rFonts w:ascii="Times New Roman" w:hAnsi="Times New Roman"/>
          <w:sz w:val="24"/>
          <w:szCs w:val="24"/>
        </w:rPr>
        <w:t xml:space="preserve"> utiliz</w:t>
      </w:r>
      <w:r w:rsidRPr="00D435DD" w:rsidR="00EE7CD1">
        <w:rPr>
          <w:rFonts w:ascii="Times New Roman" w:hAnsi="Times New Roman"/>
          <w:sz w:val="24"/>
          <w:szCs w:val="24"/>
        </w:rPr>
        <w:t>a</w:t>
      </w:r>
      <w:r w:rsidRPr="00D435DD">
        <w:rPr>
          <w:rFonts w:ascii="Times New Roman" w:hAnsi="Times New Roman"/>
          <w:sz w:val="24"/>
          <w:szCs w:val="24"/>
        </w:rPr>
        <w:t>r</w:t>
      </w:r>
      <w:r w:rsidRPr="00D435DD" w:rsidR="00EE7CD1">
        <w:rPr>
          <w:rFonts w:ascii="Times New Roman" w:hAnsi="Times New Roman"/>
          <w:sz w:val="24"/>
          <w:szCs w:val="24"/>
        </w:rPr>
        <w:t>ea</w:t>
      </w:r>
      <w:r w:rsidRPr="00D435DD">
        <w:rPr>
          <w:rFonts w:ascii="Times New Roman" w:hAnsi="Times New Roman"/>
          <w:sz w:val="24"/>
          <w:szCs w:val="24"/>
        </w:rPr>
        <w:t xml:space="preserve"> corect</w:t>
      </w:r>
      <w:r w:rsidRPr="00D435DD" w:rsidR="00EE7CD1">
        <w:rPr>
          <w:rFonts w:ascii="Times New Roman" w:hAnsi="Times New Roman"/>
          <w:sz w:val="24"/>
          <w:szCs w:val="24"/>
        </w:rPr>
        <w:t>ă</w:t>
      </w:r>
      <w:r w:rsidRPr="00D435DD">
        <w:rPr>
          <w:rFonts w:ascii="Times New Roman" w:hAnsi="Times New Roman"/>
          <w:sz w:val="24"/>
          <w:szCs w:val="24"/>
        </w:rPr>
        <w:t xml:space="preserve"> a </w:t>
      </w:r>
      <w:r w:rsidR="00142C09">
        <w:rPr>
          <w:rFonts w:ascii="Times New Roman" w:hAnsi="Times New Roman"/>
          <w:sz w:val="24"/>
          <w:szCs w:val="24"/>
        </w:rPr>
        <w:t>elementelor de pedagogie, de TIC și de conținut al disciplinei vizate</w:t>
      </w:r>
      <w:r w:rsidRPr="00D435DD">
        <w:rPr>
          <w:rFonts w:ascii="Times New Roman" w:hAnsi="Times New Roman"/>
          <w:sz w:val="24"/>
          <w:szCs w:val="24"/>
        </w:rPr>
        <w:t xml:space="preserve">, în vederea formării </w:t>
      </w:r>
      <w:r w:rsidR="00142C09">
        <w:rPr>
          <w:rFonts w:ascii="Times New Roman" w:hAnsi="Times New Roman"/>
          <w:sz w:val="24"/>
          <w:szCs w:val="24"/>
        </w:rPr>
        <w:t>și dezvoltării abilităților necesare realizării unui material științific corect</w:t>
      </w:r>
      <w:r w:rsidRPr="00D435DD" w:rsidR="00EE7CD1">
        <w:rPr>
          <w:rFonts w:ascii="Times New Roman" w:hAnsi="Times New Roman"/>
          <w:sz w:val="24"/>
          <w:szCs w:val="24"/>
        </w:rPr>
        <w:t>,</w:t>
      </w:r>
      <w:r w:rsidRPr="00D435DD">
        <w:rPr>
          <w:rFonts w:ascii="Times New Roman" w:hAnsi="Times New Roman"/>
          <w:sz w:val="24"/>
          <w:szCs w:val="24"/>
        </w:rPr>
        <w:t xml:space="preserve"> care să susțină activitatea didactică eficientă în învățământul preșcolar și primar. </w:t>
      </w:r>
      <w:r w:rsidRPr="00D435DD" w:rsidR="00142C09">
        <w:rPr>
          <w:rFonts w:ascii="Times New Roman" w:hAnsi="Times New Roman"/>
          <w:sz w:val="24"/>
          <w:szCs w:val="24"/>
        </w:rPr>
        <w:t>Competențele</w:t>
      </w:r>
      <w:r w:rsidRPr="00D435DD" w:rsidR="00EE7CD1">
        <w:rPr>
          <w:rFonts w:ascii="Times New Roman" w:hAnsi="Times New Roman"/>
          <w:sz w:val="24"/>
          <w:szCs w:val="24"/>
        </w:rPr>
        <w:t xml:space="preserve"> dobândite </w:t>
      </w:r>
      <w:r w:rsidRPr="00D435DD" w:rsidR="00C332F1">
        <w:rPr>
          <w:rFonts w:ascii="Times New Roman" w:hAnsi="Times New Roman"/>
          <w:sz w:val="24"/>
          <w:szCs w:val="24"/>
        </w:rPr>
        <w:t>le</w:t>
      </w:r>
      <w:r w:rsidRPr="00D435DD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D435DD" w:rsidR="00C332F1">
        <w:rPr>
          <w:rFonts w:ascii="Times New Roman" w:hAnsi="Times New Roman"/>
          <w:sz w:val="24"/>
          <w:szCs w:val="24"/>
        </w:rPr>
        <w:t>arelor</w:t>
      </w:r>
      <w:r w:rsidRPr="00D435DD" w:rsidR="00EE7CD1">
        <w:rPr>
          <w:rFonts w:ascii="Times New Roman" w:hAnsi="Times New Roman"/>
          <w:sz w:val="24"/>
          <w:szCs w:val="24"/>
        </w:rPr>
        <w:t xml:space="preserve"> cadr</w:t>
      </w:r>
      <w:r w:rsidRPr="00D435DD" w:rsidR="00C332F1">
        <w:rPr>
          <w:rFonts w:ascii="Times New Roman" w:hAnsi="Times New Roman"/>
          <w:sz w:val="24"/>
          <w:szCs w:val="24"/>
        </w:rPr>
        <w:t>e</w:t>
      </w:r>
      <w:r w:rsidRPr="00D435DD" w:rsidR="00EE7CD1">
        <w:rPr>
          <w:rFonts w:ascii="Times New Roman" w:hAnsi="Times New Roman"/>
          <w:sz w:val="24"/>
          <w:szCs w:val="24"/>
        </w:rPr>
        <w:t xml:space="preserve"> didactic</w:t>
      </w:r>
      <w:r w:rsidRPr="00D435DD" w:rsidR="00C332F1">
        <w:rPr>
          <w:rFonts w:ascii="Times New Roman" w:hAnsi="Times New Roman"/>
          <w:sz w:val="24"/>
          <w:szCs w:val="24"/>
        </w:rPr>
        <w:t>e</w:t>
      </w:r>
      <w:r w:rsidRPr="00D435DD" w:rsidR="00EE7CD1">
        <w:rPr>
          <w:rFonts w:ascii="Times New Roman" w:hAnsi="Times New Roman"/>
          <w:sz w:val="24"/>
          <w:szCs w:val="24"/>
        </w:rPr>
        <w:t xml:space="preserve"> să transpună cunoștințelor teoretice în </w:t>
      </w:r>
      <w:r w:rsidR="00142C09">
        <w:rPr>
          <w:rFonts w:ascii="Times New Roman" w:hAnsi="Times New Roman"/>
          <w:sz w:val="24"/>
          <w:szCs w:val="24"/>
        </w:rPr>
        <w:t xml:space="preserve">documente elaborate pe viitor (lucrări științifice, cărți, </w:t>
      </w:r>
      <w:proofErr w:type="spellStart"/>
      <w:r w:rsidR="00142C09">
        <w:rPr>
          <w:rFonts w:ascii="Times New Roman" w:hAnsi="Times New Roman"/>
          <w:sz w:val="24"/>
          <w:szCs w:val="24"/>
        </w:rPr>
        <w:t>aticole</w:t>
      </w:r>
      <w:proofErr w:type="spellEnd"/>
      <w:r w:rsidR="00142C09">
        <w:rPr>
          <w:rFonts w:ascii="Times New Roman" w:hAnsi="Times New Roman"/>
          <w:sz w:val="24"/>
          <w:szCs w:val="24"/>
        </w:rPr>
        <w:t>...) care să le asigure o dezvoltare personală și profesională de succes</w:t>
      </w:r>
      <w:r w:rsidRPr="00D435DD" w:rsidR="00EE7CD1">
        <w:rPr>
          <w:rFonts w:ascii="Times New Roman" w:hAnsi="Times New Roman"/>
          <w:sz w:val="24"/>
          <w:szCs w:val="24"/>
        </w:rPr>
        <w:t>.</w:t>
      </w:r>
    </w:p>
    <w:p w:rsidR="00142C09" w:rsidP="00EE7CD1" w:rsidRDefault="00142C09" w14:paraId="616959CA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F4889" w:rsidP="00EE7CD1" w:rsidRDefault="004F4889" w14:paraId="37B2010B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F4889" w:rsidP="00EE7CD1" w:rsidRDefault="004F4889" w14:paraId="7BC2044A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F4889" w:rsidP="00EE7CD1" w:rsidRDefault="004F4889" w14:paraId="6913AD4A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7AA9DBF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lastRenderedPageBreak/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2"/>
        <w:gridCol w:w="9464"/>
      </w:tblGrid>
      <w:tr w:rsidRPr="0007194F" w:rsidR="00FD0711" w:rsidTr="003B3925" w14:paraId="44888664" w14:textId="77777777">
        <w:trPr>
          <w:cantSplit/>
          <w:trHeight w:val="1687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D435DD" w:rsidR="0040718D" w:rsidP="0040718D" w:rsidRDefault="0040718D" w14:paraId="41DB272F" w14:textId="42F98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disciplinei, studentul va fi capabil să:</w:t>
            </w:r>
          </w:p>
          <w:p w:rsidRPr="005C04DE" w:rsidR="009B6418" w:rsidP="00A030EB" w:rsidRDefault="005C04DE" w14:paraId="408D75D8" w14:textId="508CC4D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c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unoa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scă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cadrul teoretic și practic privind dezvoltarea și etica profesională  </w:t>
            </w:r>
          </w:p>
          <w:p w:rsidRPr="005C04DE" w:rsidR="005C04DE" w:rsidP="00A030EB" w:rsidRDefault="005C04DE" w14:paraId="3AF80305" w14:textId="0556042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a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nalizez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metode de cercetare și învățare profesională bazate pe dovezi</w:t>
            </w:r>
          </w:p>
          <w:p w:rsidRPr="003B3925" w:rsidR="005C04DE" w:rsidP="00A030EB" w:rsidRDefault="005C04DE" w14:paraId="6C9213BE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î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nțele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a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g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ă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principiile și modelele de dezvoltare profesională continuă</w:t>
            </w:r>
          </w:p>
          <w:p w:rsidRPr="00D435DD" w:rsidR="003B3925" w:rsidP="00A030EB" w:rsidRDefault="003B3925" w14:paraId="373D44E3" w14:textId="51A1FC7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î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nțele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a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g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ă</w:t>
            </w:r>
            <w:r w:rsidRPr="005C04DE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3B3925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principiile învățării pe parcursul întregii vieți și ale dezvoltării profesionale continue</w:t>
            </w: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.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D435DD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5C04DE" w:rsidR="009B6418" w:rsidP="009B6418" w:rsidRDefault="003B3925" w14:paraId="4298D9E3" w14:textId="5974D18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3B3925" w:rsidR="005C04DE">
              <w:rPr>
                <w:rFonts w:ascii="Times New Roman" w:hAnsi="Times New Roman"/>
                <w:sz w:val="24"/>
                <w:szCs w:val="24"/>
              </w:rPr>
              <w:t>plic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B3925" w:rsidR="005C04DE">
              <w:rPr>
                <w:rFonts w:ascii="Times New Roman" w:hAnsi="Times New Roman"/>
                <w:sz w:val="24"/>
                <w:szCs w:val="24"/>
              </w:rPr>
              <w:t xml:space="preserve"> permanent metode de autoevaluare a propriilor practici educaționale</w:t>
            </w:r>
          </w:p>
          <w:p w:rsidRPr="005C04DE" w:rsidR="005C04DE" w:rsidP="009B6418" w:rsidRDefault="003B3925" w14:paraId="2B0A0A47" w14:textId="58F49622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3B3925" w:rsidR="005C04DE">
              <w:rPr>
                <w:rFonts w:ascii="Times New Roman" w:hAnsi="Times New Roman"/>
                <w:sz w:val="24"/>
                <w:szCs w:val="24"/>
              </w:rPr>
              <w:t>ealize</w:t>
            </w:r>
            <w:r>
              <w:rPr>
                <w:rFonts w:ascii="Times New Roman" w:hAnsi="Times New Roman"/>
                <w:sz w:val="24"/>
                <w:szCs w:val="24"/>
              </w:rPr>
              <w:t>ze</w:t>
            </w:r>
            <w:r w:rsidRPr="003B3925" w:rsidR="005C04DE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:rsidRPr="003B3925" w:rsidR="005C04DE" w:rsidP="009B6418" w:rsidRDefault="003B3925" w14:paraId="6F14409B" w14:textId="4083BBE4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Pr="003B3925" w:rsidR="005C04DE">
              <w:rPr>
                <w:rFonts w:ascii="Times New Roman" w:hAnsi="Times New Roman"/>
                <w:sz w:val="24"/>
                <w:szCs w:val="24"/>
              </w:rPr>
              <w:t>articip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B3925" w:rsidR="005C04DE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  <w:p w:rsidRPr="00D435DD" w:rsidR="003B3925" w:rsidP="009B6418" w:rsidRDefault="003B3925" w14:paraId="29893D81" w14:textId="6657CEB6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Pr="003B3925">
              <w:rPr>
                <w:rFonts w:ascii="Times New Roman" w:hAnsi="Times New Roman"/>
                <w:sz w:val="24"/>
                <w:szCs w:val="24"/>
              </w:rPr>
              <w:t>tilize</w:t>
            </w:r>
            <w:r>
              <w:rPr>
                <w:rFonts w:ascii="Times New Roman" w:hAnsi="Times New Roman"/>
                <w:sz w:val="24"/>
                <w:szCs w:val="24"/>
              </w:rPr>
              <w:t>ze</w:t>
            </w:r>
            <w:r w:rsidRPr="003B3925">
              <w:rPr>
                <w:rFonts w:ascii="Times New Roman" w:hAnsi="Times New Roman"/>
                <w:sz w:val="24"/>
                <w:szCs w:val="24"/>
              </w:rPr>
              <w:t xml:space="preserve"> resurse diversificate pentru organizarea învățării adaptându-le contextului educațional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Pr="0007194F" w:rsidR="002A2A27" w:rsidTr="003B3925" w14:paraId="22C94215" w14:textId="77777777">
        <w:trPr>
          <w:cantSplit/>
          <w:trHeight w:val="214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D435DD" w:rsidR="002A7986" w:rsidP="002A7986" w:rsidRDefault="002A7986" w14:paraId="4022D006" w14:textId="50D1B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 a:</w:t>
            </w:r>
          </w:p>
          <w:p w:rsidRPr="005C04DE" w:rsidR="009B6418" w:rsidP="00C646BE" w:rsidRDefault="005C04DE" w14:paraId="5E18E762" w14:textId="5003AB8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925">
              <w:rPr>
                <w:rFonts w:ascii="Times New Roman" w:hAnsi="Times New Roman"/>
                <w:sz w:val="24"/>
                <w:szCs w:val="24"/>
              </w:rPr>
              <w:t>Iniția programe/planuri de dezvoltare/perfecționare profesională și le aplică responsabil</w:t>
            </w:r>
          </w:p>
          <w:p w:rsidRPr="005C04DE" w:rsidR="005C04DE" w:rsidP="00C646BE" w:rsidRDefault="005C04DE" w14:paraId="254D2A56" w14:textId="4CBD530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925">
              <w:rPr>
                <w:rFonts w:ascii="Times New Roman" w:hAnsi="Times New Roman"/>
                <w:sz w:val="24"/>
                <w:szCs w:val="24"/>
              </w:rPr>
              <w:t>Utiliz</w:t>
            </w:r>
            <w:r w:rsidR="003B3925">
              <w:rPr>
                <w:rFonts w:ascii="Times New Roman" w:hAnsi="Times New Roman"/>
                <w:sz w:val="24"/>
                <w:szCs w:val="24"/>
              </w:rPr>
              <w:t>a</w:t>
            </w:r>
            <w:r w:rsidRPr="003B3925">
              <w:rPr>
                <w:rFonts w:ascii="Times New Roman" w:hAnsi="Times New Roman"/>
                <w:sz w:val="24"/>
                <w:szCs w:val="24"/>
              </w:rPr>
              <w:t xml:space="preserve"> responsabil rezultatele cercetărilor pentru îmbunătățirea permanentă a practicilor profesionale</w:t>
            </w:r>
          </w:p>
          <w:p w:rsidRPr="003B3925" w:rsidR="005C04DE" w:rsidP="00C646BE" w:rsidRDefault="005C04DE" w14:paraId="60CFD441" w14:textId="4DBF36B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925">
              <w:rPr>
                <w:rFonts w:ascii="Times New Roman" w:hAnsi="Times New Roman"/>
                <w:sz w:val="24"/>
                <w:szCs w:val="24"/>
              </w:rPr>
              <w:t>Planific</w:t>
            </w:r>
            <w:r w:rsidR="003B3925">
              <w:rPr>
                <w:rFonts w:ascii="Times New Roman" w:hAnsi="Times New Roman"/>
                <w:sz w:val="24"/>
                <w:szCs w:val="24"/>
              </w:rPr>
              <w:t>a</w:t>
            </w:r>
            <w:r w:rsidRPr="003B3925">
              <w:rPr>
                <w:rFonts w:ascii="Times New Roman" w:hAnsi="Times New Roman"/>
                <w:sz w:val="24"/>
                <w:szCs w:val="24"/>
              </w:rPr>
              <w:t xml:space="preserve"> și gestion</w:t>
            </w:r>
            <w:r w:rsidR="003B3925">
              <w:rPr>
                <w:rFonts w:ascii="Times New Roman" w:hAnsi="Times New Roman"/>
                <w:sz w:val="24"/>
                <w:szCs w:val="24"/>
              </w:rPr>
              <w:t>a</w:t>
            </w:r>
            <w:r w:rsidRPr="003B3925">
              <w:rPr>
                <w:rFonts w:ascii="Times New Roman" w:hAnsi="Times New Roman"/>
                <w:sz w:val="24"/>
                <w:szCs w:val="24"/>
              </w:rPr>
              <w:t xml:space="preserve"> parcursul profesional propriu cu responsabilitate aplicând modelele învățate</w:t>
            </w:r>
          </w:p>
          <w:p w:rsidRPr="00D435DD" w:rsidR="003B3925" w:rsidP="00C646BE" w:rsidRDefault="003B3925" w14:paraId="4E90C458" w14:textId="353C536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925">
              <w:rPr>
                <w:rFonts w:ascii="Times New Roman" w:hAnsi="Times New Roman"/>
                <w:sz w:val="24"/>
                <w:szCs w:val="24"/>
              </w:rPr>
              <w:t>Respect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B3925">
              <w:rPr>
                <w:rFonts w:ascii="Times New Roman" w:hAnsi="Times New Roman"/>
                <w:sz w:val="24"/>
                <w:szCs w:val="24"/>
              </w:rPr>
              <w:t xml:space="preserve"> în mod constant normele de etică, integritate academică și conduită profesională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2590B" w:rsidP="00F003F3" w:rsidRDefault="00F003F3" w14:paraId="2DDC2298" w14:textId="614FBAD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Derularea activităților</w:t>
      </w:r>
      <w:r w:rsidRPr="00D435DD" w:rsidR="00E07BEC">
        <w:rPr>
          <w:rFonts w:ascii="Times New Roman" w:hAnsi="Times New Roman"/>
          <w:sz w:val="24"/>
          <w:szCs w:val="24"/>
        </w:rPr>
        <w:t xml:space="preserve"> disciplinei </w:t>
      </w:r>
      <w:r w:rsidRPr="001D390B">
        <w:rPr>
          <w:rFonts w:ascii="Times New Roman" w:hAnsi="Times New Roman"/>
          <w:i/>
          <w:iCs/>
          <w:sz w:val="24"/>
          <w:szCs w:val="24"/>
        </w:rPr>
        <w:t>Practică pentru elaborarea lucrării de licență</w:t>
      </w:r>
      <w:r w:rsidRPr="00E61F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35DD" w:rsidR="00E07BEC">
        <w:rPr>
          <w:rFonts w:ascii="Times New Roman" w:hAnsi="Times New Roman"/>
          <w:sz w:val="24"/>
          <w:szCs w:val="24"/>
        </w:rPr>
        <w:t>se va baza pe o combinație echilibrată între metode expozitive și interactive, adaptate nevoilor specifice ale studenților</w:t>
      </w:r>
      <w:r w:rsidRPr="00D435DD" w:rsidR="00EF0868">
        <w:rPr>
          <w:rFonts w:ascii="Times New Roman" w:hAnsi="Times New Roman"/>
          <w:sz w:val="24"/>
          <w:szCs w:val="24"/>
        </w:rPr>
        <w:t>,</w:t>
      </w:r>
      <w:r w:rsidRPr="00D435DD" w:rsidR="00E07BEC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D435DD" w:rsidR="00EF0868">
        <w:rPr>
          <w:rFonts w:ascii="Times New Roman" w:hAnsi="Times New Roman"/>
          <w:sz w:val="24"/>
          <w:szCs w:val="24"/>
        </w:rPr>
        <w:t xml:space="preserve">de </w:t>
      </w:r>
      <w:r w:rsidRPr="00D435DD" w:rsidR="00E07BEC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D435DD" w:rsidR="00A51E3A">
        <w:rPr>
          <w:rFonts w:ascii="Times New Roman" w:hAnsi="Times New Roman"/>
          <w:sz w:val="24"/>
          <w:szCs w:val="24"/>
        </w:rPr>
        <w:t xml:space="preserve">noțiunilor </w:t>
      </w:r>
      <w:r>
        <w:rPr>
          <w:rFonts w:ascii="Times New Roman" w:hAnsi="Times New Roman"/>
          <w:sz w:val="24"/>
          <w:szCs w:val="24"/>
        </w:rPr>
        <w:t>necesare</w:t>
      </w:r>
      <w:r w:rsidRPr="00D435DD" w:rsidR="00A51E3A">
        <w:rPr>
          <w:rFonts w:ascii="Times New Roman" w:hAnsi="Times New Roman"/>
          <w:sz w:val="24"/>
          <w:szCs w:val="24"/>
        </w:rPr>
        <w:t xml:space="preserve">. </w:t>
      </w:r>
      <w:r w:rsidRPr="00D435DD" w:rsidR="00E07BEC">
        <w:rPr>
          <w:rFonts w:ascii="Times New Roman" w:hAnsi="Times New Roman"/>
          <w:sz w:val="24"/>
          <w:szCs w:val="24"/>
        </w:rPr>
        <w:t xml:space="preserve">Metode interactive: discuții dirijate, brainstorming, studii de caz și analiza unor exemple practice, menite să stimuleze gândirea critică și aplicarea conceptelor în situații reale. Metode practice: </w:t>
      </w:r>
      <w:r w:rsidR="00730302">
        <w:rPr>
          <w:rFonts w:ascii="Times New Roman" w:hAnsi="Times New Roman"/>
          <w:sz w:val="24"/>
          <w:szCs w:val="24"/>
        </w:rPr>
        <w:t>aplicații</w:t>
      </w:r>
      <w:r w:rsidRPr="00D435DD" w:rsidR="00A51E3A">
        <w:rPr>
          <w:rFonts w:ascii="Times New Roman" w:hAnsi="Times New Roman"/>
          <w:sz w:val="24"/>
          <w:szCs w:val="24"/>
        </w:rPr>
        <w:t>,</w:t>
      </w:r>
      <w:r w:rsidRPr="00D435DD" w:rsidR="00E07BEC">
        <w:rPr>
          <w:rFonts w:ascii="Times New Roman" w:hAnsi="Times New Roman"/>
          <w:sz w:val="24"/>
          <w:szCs w:val="24"/>
        </w:rPr>
        <w:t xml:space="preserve"> activități </w:t>
      </w:r>
      <w:r w:rsidR="00730302">
        <w:rPr>
          <w:rFonts w:ascii="Times New Roman" w:hAnsi="Times New Roman"/>
          <w:sz w:val="24"/>
          <w:szCs w:val="24"/>
        </w:rPr>
        <w:t xml:space="preserve"> practice </w:t>
      </w:r>
      <w:r w:rsidRPr="00D435DD" w:rsidR="00E07BEC">
        <w:rPr>
          <w:rFonts w:ascii="Times New Roman" w:hAnsi="Times New Roman"/>
          <w:sz w:val="24"/>
          <w:szCs w:val="24"/>
        </w:rPr>
        <w:t xml:space="preserve">individuale și de grup. Metode </w:t>
      </w:r>
      <w:proofErr w:type="spellStart"/>
      <w:r w:rsidRPr="00D435DD" w:rsidR="00E07BEC">
        <w:rPr>
          <w:rFonts w:ascii="Times New Roman" w:hAnsi="Times New Roman"/>
          <w:sz w:val="24"/>
          <w:szCs w:val="24"/>
        </w:rPr>
        <w:t>colaborative</w:t>
      </w:r>
      <w:proofErr w:type="spellEnd"/>
      <w:r w:rsidRPr="00D435DD" w:rsidR="00E07BEC">
        <w:rPr>
          <w:rFonts w:ascii="Times New Roman" w:hAnsi="Times New Roman"/>
          <w:sz w:val="24"/>
          <w:szCs w:val="24"/>
        </w:rPr>
        <w:t xml:space="preserve">: lucrul în echipe pentru schimbul de experiențe privind </w:t>
      </w:r>
      <w:r>
        <w:rPr>
          <w:rFonts w:ascii="Times New Roman" w:hAnsi="Times New Roman"/>
          <w:sz w:val="24"/>
          <w:szCs w:val="24"/>
        </w:rPr>
        <w:t>modele de practici folosite în realizarea capitolelor și subcapitolelor lucrării de licența.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proactive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Pr="008D0DB9" w:rsidR="007473EC" w:rsidP="008D0DB9" w:rsidRDefault="007473EC" w14:paraId="1F95A8AC" w14:textId="7777777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:rsidRPr="00F67356" w:rsidR="002A2A27" w:rsidP="000B3BD0" w:rsidRDefault="002A2A27" w14:paraId="757EC3D2" w14:textId="1F91CDA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AD6760" w:rsidR="00AD6760" w:rsidP="002053C7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AD6760" w:rsidR="00AD6760" w:rsidP="002053C7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AD6760" w:rsidR="00AD6760" w:rsidP="002053C7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:rsidRPr="00AD6760" w:rsidR="00AD6760" w:rsidP="002053C7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D6045A" w:rsidTr="00B6475A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BD2A4B" w:rsidR="00D6045A" w:rsidP="00F003F3" w:rsidRDefault="00F003F3" w14:paraId="70FBC42F" w14:textId="7E5CF44E">
            <w:pPr>
              <w:pStyle w:val="Listparagr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</w:tcPr>
          <w:p w:rsidRPr="007473EC" w:rsidR="00D6045A" w:rsidP="00F003F3" w:rsidRDefault="00F003F3" w14:paraId="05A240DB" w14:textId="4F15571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-</w:t>
            </w:r>
          </w:p>
        </w:tc>
        <w:tc>
          <w:tcPr>
            <w:tcW w:w="857" w:type="dxa"/>
            <w:vAlign w:val="center"/>
          </w:tcPr>
          <w:p w:rsidRPr="00B6475A" w:rsidR="00D6045A" w:rsidP="00F003F3" w:rsidRDefault="00F003F3" w14:paraId="3C9EB5C0" w14:textId="00BAD6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Pr="00AD6760" w:rsidR="00F972C4" w:rsidTr="136E1F19" w14:paraId="57D01962" w14:textId="77777777">
        <w:trPr>
          <w:jc w:val="center"/>
        </w:trPr>
        <w:tc>
          <w:tcPr>
            <w:tcW w:w="1271" w:type="dxa"/>
          </w:tcPr>
          <w:p w:rsidRPr="00AD6760" w:rsidR="00F972C4" w:rsidP="002053C7" w:rsidRDefault="00F972C4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2054AA" w:rsidR="00F972C4" w:rsidP="002053C7" w:rsidRDefault="00F972C4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:rsidRPr="002054AA" w:rsidR="00F972C4" w:rsidP="002053C7" w:rsidRDefault="00F003F3" w14:paraId="664A9F59" w14:textId="36D33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Pr="00AD6760" w:rsidR="00F972C4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EC1BEC" w:rsidR="00A74010" w:rsidP="00EC1BEC" w:rsidRDefault="1B82A3CE" w14:paraId="14F5496B" w14:textId="28ECBD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 w:rsidR="00EC1B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155D38C5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tcMar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155D38C5" w14:paraId="6B577D84" w14:textId="77777777">
        <w:trPr>
          <w:trHeight w:val="310"/>
          <w:jc w:val="center"/>
        </w:trPr>
        <w:tc>
          <w:tcPr>
            <w:tcW w:w="850" w:type="dxa"/>
            <w:tcMar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Nr. crt. </w:t>
            </w:r>
          </w:p>
        </w:tc>
        <w:tc>
          <w:tcPr>
            <w:tcW w:w="8740" w:type="dxa"/>
            <w:tcMar/>
            <w:vAlign w:val="center"/>
          </w:tcPr>
          <w:p w:rsidRPr="005452CF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2CF">
              <w:rPr>
                <w:rFonts w:ascii="Times New Roman" w:hAnsi="Times New Roman"/>
                <w:b/>
                <w:bCs/>
              </w:rPr>
              <w:t>Con</w:t>
            </w:r>
            <w:r w:rsidRPr="005452CF" w:rsidR="001B1709">
              <w:rPr>
                <w:rFonts w:ascii="Times New Roman" w:hAnsi="Times New Roman"/>
                <w:b/>
                <w:bCs/>
              </w:rPr>
              <w:t>ț</w:t>
            </w:r>
            <w:r w:rsidRPr="005452CF">
              <w:rPr>
                <w:rFonts w:ascii="Times New Roman" w:hAnsi="Times New Roman"/>
                <w:b/>
                <w:bCs/>
              </w:rPr>
              <w:t>inutul</w:t>
            </w:r>
          </w:p>
        </w:tc>
        <w:tc>
          <w:tcPr>
            <w:tcW w:w="874" w:type="dxa"/>
            <w:tcMar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EC1BEC" w:rsidTr="155D38C5" w14:paraId="10F798F8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407718C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tcMar/>
          </w:tcPr>
          <w:p w:rsidRPr="005942A8" w:rsidR="00EC1BEC" w:rsidP="00EC1BEC" w:rsidRDefault="00385F2A" w14:paraId="33FD776F" w14:textId="63573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Discuții despre e</w:t>
            </w:r>
            <w:r w:rsidRPr="00EC1BEC" w:rsidR="00EC1BEC">
              <w:rPr>
                <w:rFonts w:ascii="Times New Roman" w:hAnsi="Times New Roman"/>
                <w:sz w:val="24"/>
                <w:szCs w:val="24"/>
              </w:rPr>
              <w:t>tapele elaborării unei lucrări de licență</w:t>
            </w:r>
          </w:p>
        </w:tc>
        <w:tc>
          <w:tcPr>
            <w:tcW w:w="874" w:type="dxa"/>
            <w:tcMar/>
            <w:vAlign w:val="center"/>
          </w:tcPr>
          <w:p w:rsidRPr="00CD3703" w:rsidR="00EC1BEC" w:rsidP="00EC1BEC" w:rsidRDefault="005D5757" w14:paraId="1DDBB691" w14:textId="3CCBC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41A147A3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05B40FB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tcMar/>
          </w:tcPr>
          <w:p w:rsidRPr="005942A8" w:rsidR="00EC1BEC" w:rsidP="00EC1BEC" w:rsidRDefault="005942A8" w14:paraId="67CC1DCC" w14:textId="3584A5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Discuții privind obiectivele </w:t>
            </w:r>
            <w:r w:rsidR="006345A4">
              <w:rPr>
                <w:rFonts w:ascii="Times New Roman" w:hAnsi="Times New Roman"/>
                <w:sz w:val="24"/>
                <w:szCs w:val="24"/>
              </w:rPr>
              <w:t xml:space="preserve">și argumentele </w:t>
            </w:r>
            <w:r>
              <w:rPr>
                <w:rFonts w:ascii="Times New Roman" w:hAnsi="Times New Roman"/>
                <w:sz w:val="24"/>
                <w:szCs w:val="24"/>
              </w:rPr>
              <w:t>urmărite prin elaborarea lucrării de licență. Stabilirea calendarului de elaborarea a lucrării.</w:t>
            </w:r>
          </w:p>
        </w:tc>
        <w:tc>
          <w:tcPr>
            <w:tcW w:w="874" w:type="dxa"/>
            <w:tcMar/>
            <w:vAlign w:val="center"/>
          </w:tcPr>
          <w:p w:rsidRPr="00CD3703" w:rsidR="00EC1BEC" w:rsidP="00EC1BEC" w:rsidRDefault="005942A8" w14:paraId="1CA0030A" w14:textId="256F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30975062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63460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tcMar/>
          </w:tcPr>
          <w:p w:rsidRPr="005942A8" w:rsidR="00EC1BEC" w:rsidP="00EC1BEC" w:rsidRDefault="006345A4" w14:paraId="10FEC278" w14:textId="6E5146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2A8">
              <w:rPr>
                <w:rFonts w:ascii="Times New Roman" w:hAnsi="Times New Roman"/>
                <w:sz w:val="24"/>
                <w:szCs w:val="24"/>
              </w:rPr>
              <w:t>Discuții</w:t>
            </w:r>
            <w:r w:rsidRPr="005942A8" w:rsidR="005942A8">
              <w:rPr>
                <w:rFonts w:ascii="Times New Roman" w:hAnsi="Times New Roman"/>
                <w:sz w:val="24"/>
                <w:szCs w:val="24"/>
              </w:rPr>
              <w:t xml:space="preserve"> privind aspectele teoretice </w:t>
            </w:r>
            <w:proofErr w:type="spellStart"/>
            <w:r w:rsidRPr="005942A8" w:rsidR="005942A8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5942A8" w:rsidR="005942A8">
              <w:rPr>
                <w:rFonts w:ascii="Times New Roman" w:hAnsi="Times New Roman"/>
                <w:sz w:val="24"/>
                <w:szCs w:val="24"/>
              </w:rPr>
              <w:t xml:space="preserve"> metodologice specifice temei </w:t>
            </w:r>
            <w:r w:rsidRPr="005942A8" w:rsidR="005942A8">
              <w:rPr>
                <w:rFonts w:ascii="Times New Roman" w:hAnsi="Times New Roman"/>
                <w:sz w:val="24"/>
                <w:szCs w:val="24"/>
              </w:rPr>
              <w:t xml:space="preserve">alese. </w:t>
            </w:r>
            <w:r w:rsidRPr="00EC1BEC" w:rsidR="005942A8">
              <w:rPr>
                <w:rFonts w:ascii="Times New Roman" w:hAnsi="Times New Roman"/>
                <w:sz w:val="24"/>
                <w:szCs w:val="24"/>
              </w:rPr>
              <w:t>Structura lucrării de licență</w:t>
            </w:r>
          </w:p>
        </w:tc>
        <w:tc>
          <w:tcPr>
            <w:tcW w:w="874" w:type="dxa"/>
            <w:tcMar/>
            <w:vAlign w:val="center"/>
          </w:tcPr>
          <w:p w:rsidRPr="00CD3703" w:rsidR="00EC1BEC" w:rsidP="00EC1BEC" w:rsidRDefault="005D5757" w14:paraId="18773775" w14:textId="5BEB4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4EC460B4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37F381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tcMar/>
          </w:tcPr>
          <w:p w:rsidRPr="005942A8" w:rsidR="00EC1BEC" w:rsidP="00EC1BEC" w:rsidRDefault="006345A4" w14:paraId="13A93FE3" w14:textId="4B47D8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Discuții despre modul de d</w:t>
            </w:r>
            <w:r w:rsidRPr="00EC1BEC">
              <w:rPr>
                <w:rFonts w:ascii="Times New Roman" w:hAnsi="Times New Roman"/>
                <w:sz w:val="24"/>
                <w:szCs w:val="24"/>
              </w:rPr>
              <w:t>ocumentarea teoretică și practic-aplicativă</w:t>
            </w:r>
            <w:r w:rsidRPr="00EC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4" w:type="dxa"/>
            <w:tcMar/>
            <w:vAlign w:val="center"/>
          </w:tcPr>
          <w:p w:rsidRPr="00CD3703" w:rsidR="00EC1BEC" w:rsidP="00EC1BEC" w:rsidRDefault="005D5757" w14:paraId="5F049B3D" w14:textId="250BD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58CF6DBE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5EBEC8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tcMar/>
          </w:tcPr>
          <w:p w:rsidRPr="005942A8" w:rsidR="00EC1BEC" w:rsidP="00EC1BEC" w:rsidRDefault="006345A4" w14:paraId="5824CB1E" w14:textId="1E494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BEC">
              <w:rPr>
                <w:rFonts w:ascii="Times New Roman" w:hAnsi="Times New Roman"/>
                <w:sz w:val="24"/>
                <w:szCs w:val="24"/>
              </w:rPr>
              <w:t xml:space="preserve">Structura cercetării științifice. </w:t>
            </w:r>
            <w:r>
              <w:rPr>
                <w:rFonts w:ascii="Times New Roman" w:hAnsi="Times New Roman"/>
                <w:sz w:val="24"/>
                <w:szCs w:val="24"/>
              </w:rPr>
              <w:t>Discuții despre p</w:t>
            </w:r>
            <w:r w:rsidRPr="00EC1BEC">
              <w:rPr>
                <w:rFonts w:ascii="Times New Roman" w:hAnsi="Times New Roman"/>
                <w:sz w:val="24"/>
                <w:szCs w:val="24"/>
              </w:rPr>
              <w:t>lanul de cercetare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ales - recomandări</w:t>
            </w:r>
          </w:p>
        </w:tc>
        <w:tc>
          <w:tcPr>
            <w:tcW w:w="874" w:type="dxa"/>
            <w:tcMar/>
            <w:vAlign w:val="center"/>
          </w:tcPr>
          <w:p w:rsidRPr="00CD3703" w:rsidR="00EC1BEC" w:rsidP="00EC1BEC" w:rsidRDefault="00EC1BEC" w14:paraId="169121EE" w14:textId="45CF4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180B7A10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0E7371DE" w14:textId="0C2B3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  <w:tcMar/>
          </w:tcPr>
          <w:p w:rsidRPr="005942A8" w:rsidR="00EC1BEC" w:rsidP="006345A4" w:rsidRDefault="006345A4" w14:paraId="7DE40472" w14:textId="57E69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2A8">
              <w:rPr>
                <w:rFonts w:ascii="Times New Roman" w:hAnsi="Times New Roman"/>
                <w:sz w:val="24"/>
                <w:szCs w:val="24"/>
              </w:rPr>
              <w:t>Discuții</w:t>
            </w:r>
            <w:r w:rsidRPr="005942A8" w:rsidR="005942A8">
              <w:rPr>
                <w:rFonts w:ascii="Times New Roman" w:hAnsi="Times New Roman"/>
                <w:sz w:val="24"/>
                <w:szCs w:val="24"/>
              </w:rPr>
              <w:t xml:space="preserve"> cu privire la modul de elaborare a concluziilor rezultate din cercetarea efectuată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și a concluziilor generale ale lucrării</w:t>
            </w:r>
          </w:p>
        </w:tc>
        <w:tc>
          <w:tcPr>
            <w:tcW w:w="874" w:type="dxa"/>
            <w:tcMar/>
            <w:vAlign w:val="center"/>
          </w:tcPr>
          <w:p w:rsidR="00EC1BEC" w:rsidP="00EC1BEC" w:rsidRDefault="005D5757" w14:paraId="2F8B8F76" w14:textId="52AA8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76C33803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09A570D8" w14:textId="17C79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  <w:tcMar/>
          </w:tcPr>
          <w:p w:rsidRPr="005942A8" w:rsidR="00EC1BEC" w:rsidP="00EC1BEC" w:rsidRDefault="005942A8" w14:paraId="2AE6D0EF" w14:textId="5488C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Discuții privind n</w:t>
            </w:r>
            <w:r w:rsidRPr="00EC1BEC" w:rsidR="00EC1BEC">
              <w:rPr>
                <w:rFonts w:ascii="Times New Roman" w:hAnsi="Times New Roman"/>
                <w:sz w:val="24"/>
                <w:szCs w:val="24"/>
              </w:rPr>
              <w:t>orme de tehnoredactare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și de notare a b</w:t>
            </w:r>
            <w:r w:rsidRPr="00EC1BEC">
              <w:rPr>
                <w:rFonts w:ascii="Times New Roman" w:hAnsi="Times New Roman"/>
                <w:sz w:val="24"/>
                <w:szCs w:val="24"/>
              </w:rPr>
              <w:t>ibliografi</w:t>
            </w:r>
            <w:r>
              <w:rPr>
                <w:rFonts w:ascii="Times New Roman" w:hAnsi="Times New Roman"/>
                <w:sz w:val="24"/>
                <w:szCs w:val="24"/>
              </w:rPr>
              <w:t>ei</w:t>
            </w:r>
          </w:p>
        </w:tc>
        <w:tc>
          <w:tcPr>
            <w:tcW w:w="874" w:type="dxa"/>
            <w:tcMar/>
            <w:vAlign w:val="center"/>
          </w:tcPr>
          <w:p w:rsidR="00EC1BEC" w:rsidP="00EC1BEC" w:rsidRDefault="005D5757" w14:paraId="73EA18B8" w14:textId="72636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0C03EB72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55552CAF" w14:textId="46B889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740" w:type="dxa"/>
            <w:tcMar/>
          </w:tcPr>
          <w:p w:rsidRPr="005942A8" w:rsidR="00EC1BEC" w:rsidP="00EC1BEC" w:rsidRDefault="00EC1BEC" w14:paraId="3FA00B11" w14:textId="41CE92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BEC">
              <w:rPr>
                <w:rFonts w:ascii="Times New Roman" w:hAnsi="Times New Roman"/>
                <w:sz w:val="24"/>
                <w:szCs w:val="24"/>
              </w:rPr>
              <w:t>Criterii de apreciere a lucrării de licență</w:t>
            </w:r>
          </w:p>
        </w:tc>
        <w:tc>
          <w:tcPr>
            <w:tcW w:w="874" w:type="dxa"/>
            <w:tcMar/>
            <w:vAlign w:val="center"/>
          </w:tcPr>
          <w:p w:rsidR="00EC1BEC" w:rsidP="00EC1BEC" w:rsidRDefault="005D5757" w14:paraId="79D56EAD" w14:textId="6B2B9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C1BEC" w:rsidTr="155D38C5" w14:paraId="3CB7FE69" w14:textId="77777777">
        <w:trPr>
          <w:trHeight w:val="310"/>
          <w:jc w:val="center"/>
        </w:trPr>
        <w:tc>
          <w:tcPr>
            <w:tcW w:w="850" w:type="dxa"/>
            <w:tcMar/>
          </w:tcPr>
          <w:p w:rsidRPr="00FB55B0" w:rsidR="00EC1BEC" w:rsidP="00EC1BEC" w:rsidRDefault="00EC1BEC" w14:paraId="3DFB916C" w14:textId="15E1D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740" w:type="dxa"/>
            <w:tcMar/>
          </w:tcPr>
          <w:p w:rsidRPr="005942A8" w:rsidR="00EC1BEC" w:rsidP="00EC1BEC" w:rsidRDefault="005D5757" w14:paraId="7706B0E6" w14:textId="46848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2A8">
              <w:rPr>
                <w:rFonts w:ascii="Times New Roman" w:hAnsi="Times New Roman"/>
                <w:sz w:val="24"/>
                <w:szCs w:val="24"/>
              </w:rPr>
              <w:t>Susținerea propriu-zisă a unei părți din lucrare</w:t>
            </w:r>
          </w:p>
        </w:tc>
        <w:tc>
          <w:tcPr>
            <w:tcW w:w="874" w:type="dxa"/>
            <w:tcMar/>
            <w:vAlign w:val="center"/>
          </w:tcPr>
          <w:p w:rsidR="00EC1BEC" w:rsidP="00EC1BEC" w:rsidRDefault="00796254" w14:paraId="56BD717F" w14:textId="79213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5D5757" w:rsidTr="155D38C5" w14:paraId="061A0D04" w14:textId="77777777">
        <w:trPr>
          <w:trHeight w:val="310"/>
          <w:jc w:val="center"/>
        </w:trPr>
        <w:tc>
          <w:tcPr>
            <w:tcW w:w="850" w:type="dxa"/>
            <w:tcMar/>
          </w:tcPr>
          <w:p w:rsidR="005D5757" w:rsidP="005D5757" w:rsidRDefault="005D5757" w14:paraId="4E375D06" w14:textId="768A8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740" w:type="dxa"/>
            <w:tcMar/>
          </w:tcPr>
          <w:p w:rsidRPr="00EC1BEC" w:rsidR="005D5757" w:rsidP="005D5757" w:rsidRDefault="000B1DD1" w14:paraId="3CF87F47" w14:textId="6E98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Întrebări și răspunsuri</w:t>
            </w:r>
            <w:r w:rsidRPr="00EC1BEC" w:rsidR="005D5757">
              <w:rPr>
                <w:rFonts w:ascii="Times New Roman" w:hAnsi="Times New Roman"/>
                <w:sz w:val="24"/>
                <w:szCs w:val="24"/>
              </w:rPr>
              <w:t xml:space="preserve"> privind susținerea lucrării</w:t>
            </w:r>
          </w:p>
        </w:tc>
        <w:tc>
          <w:tcPr>
            <w:tcW w:w="874" w:type="dxa"/>
            <w:tcMar/>
            <w:vAlign w:val="center"/>
          </w:tcPr>
          <w:p w:rsidR="005D5757" w:rsidP="005D5757" w:rsidRDefault="00EE3F85" w14:paraId="2437A74D" w14:textId="227BB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Pr="0045017B" w:rsidR="00796254" w:rsidTr="155D38C5" w14:paraId="4F4F7203" w14:textId="77777777">
        <w:trPr>
          <w:trHeight w:val="310"/>
          <w:jc w:val="center"/>
        </w:trPr>
        <w:tc>
          <w:tcPr>
            <w:tcW w:w="850" w:type="dxa"/>
            <w:tcMar/>
          </w:tcPr>
          <w:p w:rsidR="00796254" w:rsidP="005D5757" w:rsidRDefault="00796254" w14:paraId="3E288BD9" w14:textId="42B1E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740" w:type="dxa"/>
            <w:tcMar/>
          </w:tcPr>
          <w:p w:rsidRPr="00EC1BEC" w:rsidR="00796254" w:rsidP="005D5757" w:rsidRDefault="00796254" w14:paraId="3489DCEC" w14:textId="0A259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Plagiatul și programele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antiplagiat</w:t>
            </w:r>
            <w:proofErr w:type="spellEnd"/>
          </w:p>
        </w:tc>
        <w:tc>
          <w:tcPr>
            <w:tcW w:w="874" w:type="dxa"/>
            <w:tcMar/>
            <w:vAlign w:val="center"/>
          </w:tcPr>
          <w:p w:rsidR="00796254" w:rsidP="005D5757" w:rsidRDefault="00EE3F85" w14:paraId="27ED2274" w14:textId="51BFF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5D5757" w:rsidTr="155D38C5" w14:paraId="73EE7879" w14:textId="77777777">
        <w:trPr>
          <w:jc w:val="center"/>
        </w:trPr>
        <w:tc>
          <w:tcPr>
            <w:tcW w:w="850" w:type="dxa"/>
            <w:tcMar/>
          </w:tcPr>
          <w:p w:rsidRPr="00FB55B0" w:rsidR="005D5757" w:rsidP="005D5757" w:rsidRDefault="005D5757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tcMar/>
          </w:tcPr>
          <w:p w:rsidRPr="005452CF" w:rsidR="005D5757" w:rsidP="005D5757" w:rsidRDefault="005D5757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452CF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874" w:type="dxa"/>
            <w:tcMar/>
          </w:tcPr>
          <w:p w:rsidRPr="00FB55B0" w:rsidR="005D5757" w:rsidP="005D5757" w:rsidRDefault="005D5757" w14:paraId="70BF3F5B" w14:textId="682A6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Pr="0045017B" w:rsidR="005D5757" w:rsidTr="155D38C5" w14:paraId="4A9FE7DB" w14:textId="77777777">
        <w:trPr>
          <w:trHeight w:val="734"/>
          <w:jc w:val="center"/>
        </w:trPr>
        <w:tc>
          <w:tcPr>
            <w:tcW w:w="10464" w:type="dxa"/>
            <w:gridSpan w:val="3"/>
            <w:tcMar/>
          </w:tcPr>
          <w:p w:rsidRPr="00A41157" w:rsidR="005D5757" w:rsidP="005D5757" w:rsidRDefault="005D5757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41157">
              <w:rPr>
                <w:rFonts w:ascii="Times New Roman" w:hAnsi="Times New Roman"/>
                <w:b/>
                <w:bCs/>
                <w:color w:val="000000" w:themeColor="text1"/>
              </w:rPr>
              <w:t>Bibliografie:</w:t>
            </w:r>
          </w:p>
          <w:p w:rsidRPr="00AC5E26" w:rsidR="00AC5E26" w:rsidP="00AC5E26" w:rsidRDefault="00AC5E26" w14:paraId="5D06EAEB" w14:textId="635614B0">
            <w:pPr>
              <w:pStyle w:val="Default"/>
              <w:numPr>
                <w:ilvl w:val="0"/>
                <w:numId w:val="35"/>
              </w:numPr>
              <w:jc w:val="both"/>
              <w:rPr>
                <w:sz w:val="22"/>
                <w:szCs w:val="22"/>
                <w:lang w:val="ro-RO"/>
              </w:rPr>
            </w:pPr>
            <w:r w:rsidRPr="00AC5E26">
              <w:rPr>
                <w:sz w:val="22"/>
                <w:szCs w:val="22"/>
                <w:lang w:val="ro-RO"/>
              </w:rPr>
              <w:t xml:space="preserve">Chelcea, Septimiu, </w:t>
            </w:r>
            <w:r w:rsidRPr="00AC5E26">
              <w:rPr>
                <w:i/>
                <w:iCs/>
                <w:sz w:val="22"/>
                <w:szCs w:val="22"/>
                <w:lang w:val="ro-RO"/>
              </w:rPr>
              <w:t xml:space="preserve">Cum să redactăm o lucrare de </w:t>
            </w:r>
            <w:proofErr w:type="spellStart"/>
            <w:r w:rsidRPr="00AC5E26">
              <w:rPr>
                <w:i/>
                <w:iCs/>
                <w:sz w:val="22"/>
                <w:szCs w:val="22"/>
                <w:lang w:val="ro-RO"/>
              </w:rPr>
              <w:t>licenţă</w:t>
            </w:r>
            <w:proofErr w:type="spellEnd"/>
            <w:r w:rsidRPr="00AC5E26">
              <w:rPr>
                <w:i/>
                <w:iCs/>
                <w:sz w:val="22"/>
                <w:szCs w:val="22"/>
                <w:lang w:val="ro-RO"/>
              </w:rPr>
              <w:t xml:space="preserve">, o teză de doctorat, un articol </w:t>
            </w:r>
            <w:proofErr w:type="spellStart"/>
            <w:r w:rsidRPr="00AC5E26">
              <w:rPr>
                <w:i/>
                <w:iCs/>
                <w:sz w:val="22"/>
                <w:szCs w:val="22"/>
                <w:lang w:val="ro-RO"/>
              </w:rPr>
              <w:t>ştiinţific</w:t>
            </w:r>
            <w:proofErr w:type="spellEnd"/>
            <w:r w:rsidRPr="00AC5E26">
              <w:rPr>
                <w:i/>
                <w:iCs/>
                <w:sz w:val="22"/>
                <w:szCs w:val="22"/>
                <w:lang w:val="ro-RO"/>
              </w:rPr>
              <w:t xml:space="preserve"> în domeniul </w:t>
            </w:r>
            <w:proofErr w:type="spellStart"/>
            <w:r w:rsidRPr="00AC5E26">
              <w:rPr>
                <w:i/>
                <w:iCs/>
                <w:sz w:val="22"/>
                <w:szCs w:val="22"/>
                <w:lang w:val="ro-RO"/>
              </w:rPr>
              <w:t>ştiinţelor</w:t>
            </w:r>
            <w:proofErr w:type="spellEnd"/>
            <w:r w:rsidRPr="00AC5E26">
              <w:rPr>
                <w:i/>
                <w:i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C5E26">
              <w:rPr>
                <w:i/>
                <w:iCs/>
                <w:sz w:val="22"/>
                <w:szCs w:val="22"/>
                <w:lang w:val="ro-RO"/>
              </w:rPr>
              <w:t>socio</w:t>
            </w:r>
            <w:proofErr w:type="spellEnd"/>
            <w:r w:rsidRPr="00AC5E26">
              <w:rPr>
                <w:i/>
                <w:iCs/>
                <w:sz w:val="22"/>
                <w:szCs w:val="22"/>
                <w:lang w:val="ro-RO"/>
              </w:rPr>
              <w:t xml:space="preserve">-umane </w:t>
            </w:r>
            <w:r w:rsidRPr="00AC5E26">
              <w:rPr>
                <w:sz w:val="22"/>
                <w:szCs w:val="22"/>
                <w:lang w:val="ro-RO"/>
              </w:rPr>
              <w:t xml:space="preserve">(ed. a 3-a, rev.), Comunicare. </w:t>
            </w:r>
            <w:proofErr w:type="spellStart"/>
            <w:r w:rsidRPr="00AC5E26">
              <w:rPr>
                <w:sz w:val="22"/>
                <w:szCs w:val="22"/>
                <w:lang w:val="ro-RO"/>
              </w:rPr>
              <w:t>ro</w:t>
            </w:r>
            <w:proofErr w:type="spellEnd"/>
            <w:r w:rsidRPr="00AC5E26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AC5E26">
              <w:rPr>
                <w:sz w:val="22"/>
                <w:szCs w:val="22"/>
                <w:lang w:val="ro-RO"/>
              </w:rPr>
              <w:t>Bucureşti</w:t>
            </w:r>
            <w:proofErr w:type="spellEnd"/>
            <w:r w:rsidRPr="00AC5E26">
              <w:rPr>
                <w:sz w:val="22"/>
                <w:szCs w:val="22"/>
                <w:lang w:val="ro-RO"/>
              </w:rPr>
              <w:t xml:space="preserve">, 2005 </w:t>
            </w:r>
          </w:p>
          <w:p w:rsidRPr="006E6459" w:rsidR="005D5757" w:rsidP="155D38C5" w:rsidRDefault="00AC5E26" w14:paraId="0D2B6452" w14:textId="77777777" w14:noSpellErr="1">
            <w:pPr>
              <w:pStyle w:val="Frspaier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155D38C5" w:rsidR="00AC5E26">
              <w:rPr>
                <w:sz w:val="22"/>
                <w:szCs w:val="22"/>
              </w:rPr>
              <w:t xml:space="preserve">Eco, Umberto, </w:t>
            </w:r>
            <w:r w:rsidRPr="155D38C5" w:rsidR="00AC5E26">
              <w:rPr>
                <w:i w:val="1"/>
                <w:iCs w:val="1"/>
                <w:sz w:val="22"/>
                <w:szCs w:val="22"/>
              </w:rPr>
              <w:t>Cum se face o teză de licență. Științele umaniste</w:t>
            </w:r>
            <w:r w:rsidRPr="155D38C5" w:rsidR="00AC5E26">
              <w:rPr>
                <w:sz w:val="22"/>
                <w:szCs w:val="22"/>
              </w:rPr>
              <w:t>, Polirom, Iași, 2006.</w:t>
            </w:r>
          </w:p>
          <w:p w:rsidR="1FE488D8" w:rsidP="155D38C5" w:rsidRDefault="1FE488D8" w14:paraId="4D0710CA" w14:textId="3CCE6F42">
            <w:pPr>
              <w:pStyle w:val="Frspaier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155D38C5" w:rsidR="1FE488D8">
              <w:rPr>
                <w:sz w:val="22"/>
                <w:szCs w:val="22"/>
              </w:rPr>
              <w:t xml:space="preserve">*** </w:t>
            </w:r>
            <w:r w:rsidRPr="155D38C5" w:rsidR="06D49268">
              <w:rPr>
                <w:i w:val="1"/>
                <w:iCs w:val="1"/>
                <w:sz w:val="22"/>
                <w:szCs w:val="22"/>
              </w:rPr>
              <w:t>Ghid de elaborare a lucrării de licență, absolvire și disertație pentru domeniile Științe</w:t>
            </w:r>
            <w:r w:rsidRPr="155D38C5" w:rsidR="60D1E0A4">
              <w:rPr>
                <w:i w:val="1"/>
                <w:iCs w:val="1"/>
                <w:sz w:val="22"/>
                <w:szCs w:val="22"/>
              </w:rPr>
              <w:t xml:space="preserve"> a</w:t>
            </w:r>
            <w:r w:rsidRPr="155D38C5" w:rsidR="06D49268">
              <w:rPr>
                <w:i w:val="1"/>
                <w:iCs w:val="1"/>
                <w:sz w:val="22"/>
                <w:szCs w:val="22"/>
              </w:rPr>
              <w:t>le educației</w:t>
            </w:r>
            <w:r w:rsidRPr="155D38C5" w:rsidR="2751EEFA">
              <w:rPr>
                <w:i w:val="1"/>
                <w:iCs w:val="1"/>
                <w:sz w:val="22"/>
                <w:szCs w:val="22"/>
              </w:rPr>
              <w:t xml:space="preserve"> și Științe administrative</w:t>
            </w:r>
            <w:r w:rsidRPr="155D38C5" w:rsidR="21A783EA">
              <w:rPr>
                <w:sz w:val="22"/>
                <w:szCs w:val="22"/>
              </w:rPr>
              <w:t>, https://www.upit.ro/ro/academia-reorganizata/facultatea-de-stiintele-educatiei-stiinte-sociale-si-psihologie-2/departamentul-de-tiine-ale-educaiei2/finalizare-studii2</w:t>
            </w:r>
          </w:p>
          <w:p w:rsidRPr="002C6CDF" w:rsidR="006E6459" w:rsidP="006E6459" w:rsidRDefault="006E6459" w14:paraId="54BBFB2E" w14:textId="5F5F98DD">
            <w:pPr>
              <w:pStyle w:val="Frspaiere"/>
              <w:numPr>
                <w:ilvl w:val="0"/>
                <w:numId w:val="35"/>
              </w:numPr>
              <w:jc w:val="both"/>
              <w:rPr>
                <w:iCs/>
              </w:rPr>
            </w:pPr>
            <w:r>
              <w:rPr>
                <w:sz w:val="22"/>
                <w:szCs w:val="22"/>
              </w:rPr>
              <w:t>***</w:t>
            </w:r>
            <w:r w:rsidRPr="006E645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6E6459">
              <w:rPr>
                <w:sz w:val="22"/>
                <w:szCs w:val="22"/>
              </w:rPr>
              <w:t>Referințele</w:t>
            </w:r>
            <w:r w:rsidRPr="006E6459">
              <w:rPr>
                <w:sz w:val="22"/>
                <w:szCs w:val="22"/>
              </w:rPr>
              <w:t xml:space="preserve"> bibliografice recomandate de cadrul didactic îndrumător al lucrării, identificate de student și confirmate de cadrul didactic în </w:t>
            </w:r>
            <w:r w:rsidRPr="006E6459">
              <w:rPr>
                <w:sz w:val="22"/>
                <w:szCs w:val="22"/>
              </w:rPr>
              <w:t>concordanță</w:t>
            </w:r>
            <w:r w:rsidRPr="006E6459">
              <w:rPr>
                <w:sz w:val="22"/>
                <w:szCs w:val="22"/>
              </w:rPr>
              <w:t xml:space="preserve"> cu tema aleasă.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:rsidR="5B486057" w:rsidP="5B486057" w:rsidRDefault="5B486057" w14:paraId="7C8D70BF" w14:textId="72C473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47E1D" w:rsidR="002A0FC9" w:rsidTr="00C779AC" w14:paraId="7D21E95E" w14:textId="77777777">
        <w:tc>
          <w:tcPr>
            <w:tcW w:w="2682" w:type="dxa"/>
          </w:tcPr>
          <w:p w:rsidRPr="00047E1D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047E1D">
              <w:rPr>
                <w:rFonts w:ascii="Times New Roman" w:hAnsi="Times New Roman"/>
              </w:rPr>
              <w:t>Tip activitate</w:t>
            </w:r>
          </w:p>
        </w:tc>
        <w:tc>
          <w:tcPr>
            <w:tcW w:w="3848" w:type="dxa"/>
          </w:tcPr>
          <w:p w:rsidRPr="00047E1D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</w:rPr>
            </w:pPr>
            <w:r w:rsidRPr="00047E1D">
              <w:rPr>
                <w:rFonts w:ascii="Times New Roman" w:hAnsi="Times New Roman"/>
              </w:rPr>
              <w:t>10.1 Criterii de evaluare</w:t>
            </w:r>
          </w:p>
        </w:tc>
        <w:tc>
          <w:tcPr>
            <w:tcW w:w="2035" w:type="dxa"/>
          </w:tcPr>
          <w:p w:rsidRPr="00047E1D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</w:rPr>
            </w:pPr>
            <w:r w:rsidRPr="00047E1D">
              <w:rPr>
                <w:rFonts w:ascii="Times New Roman" w:hAnsi="Times New Roman"/>
              </w:rPr>
              <w:t xml:space="preserve">10.2 </w:t>
            </w:r>
            <w:r w:rsidRPr="00047E1D" w:rsidR="00FB55B0">
              <w:rPr>
                <w:rFonts w:ascii="Times New Roman" w:hAnsi="Times New Roman"/>
              </w:rPr>
              <w:t>M</w:t>
            </w:r>
            <w:r w:rsidRPr="00047E1D">
              <w:rPr>
                <w:rFonts w:ascii="Times New Roman" w:hAnsi="Times New Roman"/>
              </w:rPr>
              <w:t>etode de evaluare</w:t>
            </w:r>
          </w:p>
        </w:tc>
        <w:tc>
          <w:tcPr>
            <w:tcW w:w="1891" w:type="dxa"/>
          </w:tcPr>
          <w:p w:rsidRPr="00047E1D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047E1D">
              <w:rPr>
                <w:rFonts w:ascii="Times New Roman" w:hAnsi="Times New Roman"/>
              </w:rPr>
              <w:t>10.3 Pondere din nota finală</w:t>
            </w:r>
          </w:p>
        </w:tc>
      </w:tr>
      <w:tr w:rsidRPr="00047E1D" w:rsidR="00F33143" w:rsidTr="009535DF" w14:paraId="74C75806" w14:textId="77777777">
        <w:trPr>
          <w:trHeight w:val="428"/>
        </w:trPr>
        <w:tc>
          <w:tcPr>
            <w:tcW w:w="2682" w:type="dxa"/>
          </w:tcPr>
          <w:p w:rsidRPr="00047E1D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</w:rPr>
            </w:pPr>
            <w:r w:rsidRPr="00047E1D">
              <w:rPr>
                <w:rFonts w:ascii="Times New Roman" w:hAnsi="Times New Roman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047E1D" w:rsidR="00F33143" w:rsidP="009535DF" w:rsidRDefault="009535DF" w14:paraId="1705B273" w14:textId="717E08C1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2035" w:type="dxa"/>
            <w:vAlign w:val="center"/>
          </w:tcPr>
          <w:p w:rsidRPr="00047E1D" w:rsidR="00F33143" w:rsidP="009535DF" w:rsidRDefault="009535DF" w14:paraId="509BAC5C" w14:textId="4464ED3C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1891" w:type="dxa"/>
            <w:vAlign w:val="center"/>
          </w:tcPr>
          <w:p w:rsidRPr="00047E1D" w:rsidR="00F33143" w:rsidP="009535DF" w:rsidRDefault="009535DF" w14:paraId="7F30234E" w14:textId="6EEDF05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>-</w:t>
            </w:r>
          </w:p>
        </w:tc>
      </w:tr>
      <w:tr w:rsidRPr="00047E1D" w:rsidR="00B34B74" w:rsidTr="00C779AC" w14:paraId="0F7F8DD7" w14:textId="77777777">
        <w:trPr>
          <w:trHeight w:val="135"/>
        </w:trPr>
        <w:tc>
          <w:tcPr>
            <w:tcW w:w="2682" w:type="dxa"/>
          </w:tcPr>
          <w:p w:rsidRPr="00047E1D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</w:rPr>
            </w:pPr>
            <w:r w:rsidRPr="00047E1D">
              <w:rPr>
                <w:rFonts w:ascii="Times New Roman" w:hAnsi="Times New Roman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047E1D" w:rsidR="00B34B74" w:rsidP="00B34B74" w:rsidRDefault="00B34B74" w14:paraId="7113A5BF" w14:textId="6155EA6A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 xml:space="preserve">Corectitudinea </w:t>
            </w:r>
            <w:proofErr w:type="spellStart"/>
            <w:r w:rsidRPr="00047E1D">
              <w:rPr>
                <w:rFonts w:ascii="Times New Roman" w:hAnsi="Times New Roman"/>
                <w:iCs/>
              </w:rPr>
              <w:t>şi</w:t>
            </w:r>
            <w:proofErr w:type="spellEnd"/>
            <w:r w:rsidRPr="00047E1D">
              <w:rPr>
                <w:rFonts w:ascii="Times New Roman" w:hAnsi="Times New Roman"/>
                <w:iCs/>
              </w:rPr>
              <w:t xml:space="preserve"> completitudinea </w:t>
            </w:r>
            <w:r w:rsidRPr="00047E1D" w:rsidR="009535DF">
              <w:rPr>
                <w:rFonts w:ascii="Times New Roman" w:hAnsi="Times New Roman"/>
                <w:iCs/>
              </w:rPr>
              <w:t>intervențiilor studenților în activitățile propuse</w:t>
            </w:r>
          </w:p>
          <w:p w:rsidRPr="00047E1D" w:rsidR="00B34B74" w:rsidP="00B34B74" w:rsidRDefault="00B34B74" w14:paraId="19CA94CA" w14:textId="073C833D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 xml:space="preserve">Capacitatea de a sintetiza </w:t>
            </w:r>
            <w:proofErr w:type="spellStart"/>
            <w:r w:rsidRPr="00047E1D">
              <w:rPr>
                <w:rFonts w:ascii="Times New Roman" w:hAnsi="Times New Roman"/>
                <w:iCs/>
              </w:rPr>
              <w:t>şi</w:t>
            </w:r>
            <w:proofErr w:type="spellEnd"/>
            <w:r w:rsidRPr="00047E1D">
              <w:rPr>
                <w:rFonts w:ascii="Times New Roman" w:hAnsi="Times New Roman"/>
                <w:iCs/>
              </w:rPr>
              <w:t xml:space="preserve"> </w:t>
            </w:r>
            <w:r w:rsidRPr="00047E1D" w:rsidR="00C31140">
              <w:rPr>
                <w:rFonts w:ascii="Times New Roman" w:hAnsi="Times New Roman"/>
                <w:iCs/>
              </w:rPr>
              <w:t xml:space="preserve">de a </w:t>
            </w:r>
            <w:r w:rsidRPr="00047E1D">
              <w:rPr>
                <w:rFonts w:ascii="Times New Roman" w:hAnsi="Times New Roman"/>
                <w:iCs/>
              </w:rPr>
              <w:t xml:space="preserve">aplica </w:t>
            </w:r>
            <w:r w:rsidRPr="00047E1D" w:rsidR="006552FD">
              <w:rPr>
                <w:rFonts w:ascii="Times New Roman" w:hAnsi="Times New Roman"/>
                <w:iCs/>
              </w:rPr>
              <w:t>cunoștințele</w:t>
            </w:r>
            <w:r w:rsidRPr="00047E1D">
              <w:rPr>
                <w:rFonts w:ascii="Times New Roman" w:hAnsi="Times New Roman"/>
                <w:iCs/>
              </w:rPr>
              <w:t xml:space="preserve"> teoretice</w:t>
            </w:r>
          </w:p>
          <w:p w:rsidRPr="00047E1D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>Utilizarea limbajului de specialitate</w:t>
            </w:r>
          </w:p>
          <w:p w:rsidRPr="00047E1D" w:rsidR="00B34B74" w:rsidP="009535DF" w:rsidRDefault="00796254" w14:paraId="2DF03139" w14:textId="357C419A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>Coerență</w:t>
            </w:r>
            <w:r w:rsidRPr="00047E1D" w:rsidR="00C779AC">
              <w:rPr>
                <w:rFonts w:ascii="Times New Roman" w:hAnsi="Times New Roman"/>
                <w:iCs/>
              </w:rPr>
              <w:t xml:space="preserve"> și </w:t>
            </w:r>
            <w:r w:rsidRPr="00047E1D" w:rsidR="00B34B74">
              <w:rPr>
                <w:rFonts w:ascii="Times New Roman" w:hAnsi="Times New Roman"/>
                <w:iCs/>
              </w:rPr>
              <w:t>logică în tratarea subiectelor</w:t>
            </w:r>
          </w:p>
          <w:p w:rsidRPr="00047E1D" w:rsidR="009535DF" w:rsidP="009535DF" w:rsidRDefault="009535DF" w14:paraId="6CF8B18C" w14:textId="65C712B5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>Analiza critică a prezentărilor</w:t>
            </w:r>
          </w:p>
        </w:tc>
        <w:tc>
          <w:tcPr>
            <w:tcW w:w="2035" w:type="dxa"/>
            <w:vAlign w:val="center"/>
          </w:tcPr>
          <w:p w:rsidRPr="00047E1D" w:rsidR="00B34B74" w:rsidP="00B34B74" w:rsidRDefault="00C779AC" w14:paraId="4FCA369D" w14:textId="632D70DF">
            <w:pPr>
              <w:pStyle w:val="TableParagraph"/>
              <w:jc w:val="center"/>
              <w:rPr>
                <w:iCs/>
              </w:rPr>
            </w:pPr>
            <w:r w:rsidRPr="00047E1D">
              <w:rPr>
                <w:iCs/>
              </w:rPr>
              <w:t xml:space="preserve">Probe orale </w:t>
            </w:r>
          </w:p>
          <w:p w:rsidRPr="00047E1D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891" w:type="dxa"/>
            <w:vAlign w:val="center"/>
          </w:tcPr>
          <w:p w:rsidRPr="00047E1D" w:rsidR="00B34B74" w:rsidP="00B34B74" w:rsidRDefault="009535DF" w14:paraId="39B929A6" w14:textId="58846669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47E1D">
              <w:rPr>
                <w:rFonts w:ascii="Times New Roman" w:hAnsi="Times New Roman"/>
                <w:iCs/>
              </w:rPr>
              <w:t>8</w:t>
            </w:r>
            <w:r w:rsidRPr="00047E1D" w:rsidR="00B34B74">
              <w:rPr>
                <w:rFonts w:ascii="Times New Roman" w:hAnsi="Times New Roman"/>
                <w:iCs/>
              </w:rPr>
              <w:t>0%</w:t>
            </w:r>
          </w:p>
        </w:tc>
      </w:tr>
      <w:tr w:rsidRPr="00047E1D" w:rsidR="00B34B74" w:rsidTr="5B486057" w14:paraId="45DF9D34" w14:textId="77777777">
        <w:tc>
          <w:tcPr>
            <w:tcW w:w="10456" w:type="dxa"/>
            <w:gridSpan w:val="4"/>
          </w:tcPr>
          <w:p w:rsidRPr="00047E1D" w:rsidR="00C779AC" w:rsidP="00B34B74" w:rsidRDefault="00B34B74" w14:paraId="7B173F2D" w14:textId="70202BAD">
            <w:pPr>
              <w:spacing w:after="0" w:line="240" w:lineRule="auto"/>
              <w:rPr>
                <w:rFonts w:ascii="Times New Roman" w:hAnsi="Times New Roman"/>
              </w:rPr>
            </w:pPr>
            <w:r w:rsidRPr="00047E1D">
              <w:rPr>
                <w:rFonts w:ascii="Times New Roman" w:hAnsi="Times New Roman"/>
              </w:rPr>
              <w:t>10.6 Condiții de promovare</w:t>
            </w:r>
          </w:p>
        </w:tc>
      </w:tr>
      <w:tr w:rsidRPr="00047E1D" w:rsidR="00B34B74" w:rsidTr="5B486057" w14:paraId="61E018F6" w14:textId="77777777">
        <w:tc>
          <w:tcPr>
            <w:tcW w:w="10456" w:type="dxa"/>
            <w:gridSpan w:val="4"/>
          </w:tcPr>
          <w:p w:rsidRPr="00047E1D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</w:rPr>
            </w:pPr>
            <w:r w:rsidRPr="00047E1D">
              <w:rPr>
                <w:rFonts w:ascii="Times New Roman" w:hAnsi="Times New Roman"/>
              </w:rPr>
              <w:t xml:space="preserve">Obținerea a 50% din punctajul total. </w:t>
            </w:r>
          </w:p>
        </w:tc>
      </w:tr>
    </w:tbl>
    <w:p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9535DF" w:rsidRDefault="009535DF" w14:paraId="40DB0ACA" w14:textId="7ADB4B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9535DF" w:rsidP="009535DF" w:rsidRDefault="009535DF" w14:paraId="6F4D289B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 DUMITRU</w:t>
            </w:r>
          </w:p>
          <w:p w:rsidR="002C6CDF" w:rsidP="002C6CDF" w:rsidRDefault="002C6CDF" w14:paraId="0D8F8D85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Florentina BUCUROIU</w:t>
            </w:r>
          </w:p>
          <w:p w:rsidR="009535DF" w:rsidP="009535DF" w:rsidRDefault="009535DF" w14:paraId="6FC411EC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Mădălina ȚIBRIAN</w:t>
            </w:r>
          </w:p>
          <w:p w:rsidR="009535DF" w:rsidP="009535DF" w:rsidRDefault="009535DF" w14:paraId="5AEDCC50" w14:textId="4FF06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Tudor PETRESCU</w:t>
            </w:r>
          </w:p>
          <w:p w:rsidR="00391BB3" w:rsidP="002C6CDF" w:rsidRDefault="00391BB3" w14:paraId="2E39C173" w14:textId="11F84D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2528" w:rsidP="006B0230" w:rsidRDefault="00F92528" w14:paraId="7BBE057F" w14:textId="77777777">
      <w:pPr>
        <w:spacing w:after="0" w:line="240" w:lineRule="auto"/>
      </w:pPr>
      <w:r>
        <w:separator/>
      </w:r>
    </w:p>
  </w:endnote>
  <w:endnote w:type="continuationSeparator" w:id="0">
    <w:p w:rsidR="00F92528" w:rsidP="006B0230" w:rsidRDefault="00F92528" w14:paraId="653F9F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2528" w:rsidP="006B0230" w:rsidRDefault="00F92528" w14:paraId="33975E0E" w14:textId="77777777">
      <w:pPr>
        <w:spacing w:after="0" w:line="240" w:lineRule="auto"/>
      </w:pPr>
      <w:r>
        <w:separator/>
      </w:r>
    </w:p>
  </w:footnote>
  <w:footnote w:type="continuationSeparator" w:id="0">
    <w:p w:rsidR="00F92528" w:rsidP="006B0230" w:rsidRDefault="00F92528" w14:paraId="0C13CA6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4A484D"/>
    <w:multiLevelType w:val="hybridMultilevel"/>
    <w:tmpl w:val="B992BC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63E92"/>
    <w:multiLevelType w:val="hybridMultilevel"/>
    <w:tmpl w:val="806641A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CC0C4B"/>
    <w:multiLevelType w:val="hybridMultilevel"/>
    <w:tmpl w:val="806641A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E6638C"/>
    <w:multiLevelType w:val="hybridMultilevel"/>
    <w:tmpl w:val="840EB5E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46D57"/>
    <w:multiLevelType w:val="hybridMultilevel"/>
    <w:tmpl w:val="232EE2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9"/>
  </w:num>
  <w:num w:numId="3" w16cid:durableId="258608419">
    <w:abstractNumId w:val="11"/>
  </w:num>
  <w:num w:numId="4" w16cid:durableId="824277224">
    <w:abstractNumId w:val="28"/>
  </w:num>
  <w:num w:numId="5" w16cid:durableId="1395470212">
    <w:abstractNumId w:val="20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6"/>
  </w:num>
  <w:num w:numId="9" w16cid:durableId="1415782996">
    <w:abstractNumId w:val="33"/>
  </w:num>
  <w:num w:numId="10" w16cid:durableId="115563253">
    <w:abstractNumId w:val="18"/>
  </w:num>
  <w:num w:numId="11" w16cid:durableId="1712412863">
    <w:abstractNumId w:val="5"/>
  </w:num>
  <w:num w:numId="12" w16cid:durableId="684669261">
    <w:abstractNumId w:val="30"/>
  </w:num>
  <w:num w:numId="13" w16cid:durableId="589778944">
    <w:abstractNumId w:val="24"/>
  </w:num>
  <w:num w:numId="14" w16cid:durableId="283855198">
    <w:abstractNumId w:val="26"/>
  </w:num>
  <w:num w:numId="15" w16cid:durableId="727650862">
    <w:abstractNumId w:val="25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9"/>
  </w:num>
  <w:num w:numId="19" w16cid:durableId="222521144">
    <w:abstractNumId w:val="10"/>
  </w:num>
  <w:num w:numId="20" w16cid:durableId="1666738476">
    <w:abstractNumId w:val="31"/>
  </w:num>
  <w:num w:numId="21" w16cid:durableId="772676043">
    <w:abstractNumId w:val="7"/>
  </w:num>
  <w:num w:numId="22" w16cid:durableId="661348124">
    <w:abstractNumId w:val="34"/>
  </w:num>
  <w:num w:numId="23" w16cid:durableId="1415277359">
    <w:abstractNumId w:val="8"/>
  </w:num>
  <w:num w:numId="24" w16cid:durableId="2052487911">
    <w:abstractNumId w:val="32"/>
  </w:num>
  <w:num w:numId="25" w16cid:durableId="913392362">
    <w:abstractNumId w:val="22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7"/>
  </w:num>
  <w:num w:numId="29" w16cid:durableId="172377240">
    <w:abstractNumId w:val="23"/>
  </w:num>
  <w:num w:numId="30" w16cid:durableId="1504471207">
    <w:abstractNumId w:val="21"/>
  </w:num>
  <w:num w:numId="31" w16cid:durableId="1857772057">
    <w:abstractNumId w:val="15"/>
  </w:num>
  <w:num w:numId="32" w16cid:durableId="16322055">
    <w:abstractNumId w:val="12"/>
  </w:num>
  <w:num w:numId="33" w16cid:durableId="594942537">
    <w:abstractNumId w:val="27"/>
  </w:num>
  <w:num w:numId="34" w16cid:durableId="309138470">
    <w:abstractNumId w:val="14"/>
  </w:num>
  <w:num w:numId="35" w16cid:durableId="5133500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426BF"/>
    <w:rsid w:val="00042830"/>
    <w:rsid w:val="00046995"/>
    <w:rsid w:val="00047E1D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5094"/>
    <w:rsid w:val="00096117"/>
    <w:rsid w:val="000A3009"/>
    <w:rsid w:val="000A5A59"/>
    <w:rsid w:val="000B053A"/>
    <w:rsid w:val="000B1429"/>
    <w:rsid w:val="000B1DD1"/>
    <w:rsid w:val="000B2711"/>
    <w:rsid w:val="000B3BD0"/>
    <w:rsid w:val="000C2003"/>
    <w:rsid w:val="000C2BD3"/>
    <w:rsid w:val="000C61AA"/>
    <w:rsid w:val="000E0211"/>
    <w:rsid w:val="000E0F5C"/>
    <w:rsid w:val="000E3686"/>
    <w:rsid w:val="000E4FBF"/>
    <w:rsid w:val="00101A4C"/>
    <w:rsid w:val="001104F4"/>
    <w:rsid w:val="001177E6"/>
    <w:rsid w:val="001215B1"/>
    <w:rsid w:val="001317BB"/>
    <w:rsid w:val="0013302B"/>
    <w:rsid w:val="00134273"/>
    <w:rsid w:val="00136B06"/>
    <w:rsid w:val="00140EB3"/>
    <w:rsid w:val="00142C09"/>
    <w:rsid w:val="00150A28"/>
    <w:rsid w:val="00155123"/>
    <w:rsid w:val="0015613E"/>
    <w:rsid w:val="00157B35"/>
    <w:rsid w:val="00161CC5"/>
    <w:rsid w:val="001674F4"/>
    <w:rsid w:val="00182C22"/>
    <w:rsid w:val="001878EA"/>
    <w:rsid w:val="00191C8D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B74EC"/>
    <w:rsid w:val="001D3204"/>
    <w:rsid w:val="001D390B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3C7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6B4E"/>
    <w:rsid w:val="00287260"/>
    <w:rsid w:val="00287CBE"/>
    <w:rsid w:val="00291777"/>
    <w:rsid w:val="00294A50"/>
    <w:rsid w:val="002A0A18"/>
    <w:rsid w:val="002A0FC9"/>
    <w:rsid w:val="002A2A27"/>
    <w:rsid w:val="002A7986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301FF6"/>
    <w:rsid w:val="00302C2B"/>
    <w:rsid w:val="00302FF7"/>
    <w:rsid w:val="003075CA"/>
    <w:rsid w:val="00314874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52D8"/>
    <w:rsid w:val="0035685D"/>
    <w:rsid w:val="00361F71"/>
    <w:rsid w:val="00363560"/>
    <w:rsid w:val="00364359"/>
    <w:rsid w:val="00364C75"/>
    <w:rsid w:val="003665AD"/>
    <w:rsid w:val="003679B5"/>
    <w:rsid w:val="0037002C"/>
    <w:rsid w:val="0037177D"/>
    <w:rsid w:val="003806E1"/>
    <w:rsid w:val="00385E46"/>
    <w:rsid w:val="00385F2A"/>
    <w:rsid w:val="00386E86"/>
    <w:rsid w:val="00391BB3"/>
    <w:rsid w:val="00391DFE"/>
    <w:rsid w:val="003A44E3"/>
    <w:rsid w:val="003A754A"/>
    <w:rsid w:val="003B3669"/>
    <w:rsid w:val="003B3925"/>
    <w:rsid w:val="003B55E2"/>
    <w:rsid w:val="003B5A02"/>
    <w:rsid w:val="003B7974"/>
    <w:rsid w:val="003C430C"/>
    <w:rsid w:val="003C5A5A"/>
    <w:rsid w:val="003C6DC8"/>
    <w:rsid w:val="003D0D85"/>
    <w:rsid w:val="003D1D3B"/>
    <w:rsid w:val="003E107D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16B3D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05B8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E0155"/>
    <w:rsid w:val="004E4A0B"/>
    <w:rsid w:val="004F426F"/>
    <w:rsid w:val="004F4889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452CF"/>
    <w:rsid w:val="00552B5F"/>
    <w:rsid w:val="00563549"/>
    <w:rsid w:val="00575ADC"/>
    <w:rsid w:val="00576EC0"/>
    <w:rsid w:val="0058346F"/>
    <w:rsid w:val="00587DCE"/>
    <w:rsid w:val="005942A8"/>
    <w:rsid w:val="005976E7"/>
    <w:rsid w:val="005A12E1"/>
    <w:rsid w:val="005A4B4E"/>
    <w:rsid w:val="005B402D"/>
    <w:rsid w:val="005B44A8"/>
    <w:rsid w:val="005B6FC7"/>
    <w:rsid w:val="005C04DE"/>
    <w:rsid w:val="005C23EC"/>
    <w:rsid w:val="005C2504"/>
    <w:rsid w:val="005D2AE2"/>
    <w:rsid w:val="005D5757"/>
    <w:rsid w:val="005E0DA1"/>
    <w:rsid w:val="005E11F6"/>
    <w:rsid w:val="005E20A7"/>
    <w:rsid w:val="005F0807"/>
    <w:rsid w:val="005F68D5"/>
    <w:rsid w:val="006009E3"/>
    <w:rsid w:val="006075EF"/>
    <w:rsid w:val="00620575"/>
    <w:rsid w:val="00630381"/>
    <w:rsid w:val="00633533"/>
    <w:rsid w:val="006345A4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459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9ED"/>
    <w:rsid w:val="00723DB0"/>
    <w:rsid w:val="00730302"/>
    <w:rsid w:val="00730CEE"/>
    <w:rsid w:val="00733BD4"/>
    <w:rsid w:val="007449F1"/>
    <w:rsid w:val="00745DEC"/>
    <w:rsid w:val="00746248"/>
    <w:rsid w:val="007473EC"/>
    <w:rsid w:val="00754636"/>
    <w:rsid w:val="00757C43"/>
    <w:rsid w:val="00761633"/>
    <w:rsid w:val="00762B26"/>
    <w:rsid w:val="0077312B"/>
    <w:rsid w:val="007740E0"/>
    <w:rsid w:val="007927E2"/>
    <w:rsid w:val="00796254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731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35DF"/>
    <w:rsid w:val="0095440B"/>
    <w:rsid w:val="009609A5"/>
    <w:rsid w:val="00960B4D"/>
    <w:rsid w:val="00961671"/>
    <w:rsid w:val="00962A3E"/>
    <w:rsid w:val="009739F4"/>
    <w:rsid w:val="0097532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4202"/>
    <w:rsid w:val="009C50B1"/>
    <w:rsid w:val="009C6E3E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157"/>
    <w:rsid w:val="00A41698"/>
    <w:rsid w:val="00A42B21"/>
    <w:rsid w:val="00A4486F"/>
    <w:rsid w:val="00A45D21"/>
    <w:rsid w:val="00A5014E"/>
    <w:rsid w:val="00A51E3A"/>
    <w:rsid w:val="00A528C7"/>
    <w:rsid w:val="00A54627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6CAC"/>
    <w:rsid w:val="00A97B4B"/>
    <w:rsid w:val="00AA5BBD"/>
    <w:rsid w:val="00AB18CF"/>
    <w:rsid w:val="00AB36EF"/>
    <w:rsid w:val="00AB4BB4"/>
    <w:rsid w:val="00AB549C"/>
    <w:rsid w:val="00AB7DD0"/>
    <w:rsid w:val="00AC5E26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1DB1"/>
    <w:rsid w:val="00B95F96"/>
    <w:rsid w:val="00B96466"/>
    <w:rsid w:val="00B97DD5"/>
    <w:rsid w:val="00BA0EDC"/>
    <w:rsid w:val="00BA7CC6"/>
    <w:rsid w:val="00BB2F7A"/>
    <w:rsid w:val="00BB50D8"/>
    <w:rsid w:val="00BC246B"/>
    <w:rsid w:val="00BC49A7"/>
    <w:rsid w:val="00BC54CA"/>
    <w:rsid w:val="00BC631E"/>
    <w:rsid w:val="00BD0572"/>
    <w:rsid w:val="00BD2A4B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779AC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35DD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45F92"/>
    <w:rsid w:val="00E5213F"/>
    <w:rsid w:val="00E56AA2"/>
    <w:rsid w:val="00E6114C"/>
    <w:rsid w:val="00E61FEF"/>
    <w:rsid w:val="00E65BEC"/>
    <w:rsid w:val="00E70E1A"/>
    <w:rsid w:val="00E71898"/>
    <w:rsid w:val="00E76363"/>
    <w:rsid w:val="00E80DB9"/>
    <w:rsid w:val="00E855E1"/>
    <w:rsid w:val="00E85C51"/>
    <w:rsid w:val="00E86EB5"/>
    <w:rsid w:val="00E87AFB"/>
    <w:rsid w:val="00E91F96"/>
    <w:rsid w:val="00E9696B"/>
    <w:rsid w:val="00EA005B"/>
    <w:rsid w:val="00EA0AA9"/>
    <w:rsid w:val="00EA35DA"/>
    <w:rsid w:val="00EB1368"/>
    <w:rsid w:val="00EC1BEC"/>
    <w:rsid w:val="00EC4964"/>
    <w:rsid w:val="00ED7111"/>
    <w:rsid w:val="00EE0E8F"/>
    <w:rsid w:val="00EE1105"/>
    <w:rsid w:val="00EE3F8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03F3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47D72"/>
    <w:rsid w:val="00F50D8A"/>
    <w:rsid w:val="00F51B11"/>
    <w:rsid w:val="00F55DD0"/>
    <w:rsid w:val="00F56343"/>
    <w:rsid w:val="00F74C37"/>
    <w:rsid w:val="00F75B94"/>
    <w:rsid w:val="00F77194"/>
    <w:rsid w:val="00F854F4"/>
    <w:rsid w:val="00F90C98"/>
    <w:rsid w:val="00F9252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6D49268"/>
    <w:rsid w:val="0CCE3A71"/>
    <w:rsid w:val="0DA33D69"/>
    <w:rsid w:val="136E1F19"/>
    <w:rsid w:val="155D38C5"/>
    <w:rsid w:val="1B82A3CE"/>
    <w:rsid w:val="1FE488D8"/>
    <w:rsid w:val="217EB578"/>
    <w:rsid w:val="21A783EA"/>
    <w:rsid w:val="2751EEFA"/>
    <w:rsid w:val="28148D61"/>
    <w:rsid w:val="2840BB8D"/>
    <w:rsid w:val="284C871F"/>
    <w:rsid w:val="297660A6"/>
    <w:rsid w:val="2A03914C"/>
    <w:rsid w:val="36B2278C"/>
    <w:rsid w:val="40F687B7"/>
    <w:rsid w:val="49E571EF"/>
    <w:rsid w:val="4EE7A24C"/>
    <w:rsid w:val="5209D267"/>
    <w:rsid w:val="5B232E0B"/>
    <w:rsid w:val="5B486057"/>
    <w:rsid w:val="5C9719EC"/>
    <w:rsid w:val="60D1E0A4"/>
    <w:rsid w:val="616F4EF2"/>
    <w:rsid w:val="672A8008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  <w:style w:type="paragraph" w:styleId="Default" w:customStyle="1">
    <w:name w:val="Default"/>
    <w:rsid w:val="00AC5E26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C43089AA-5E3B-4564-BADA-E5ABD7C8A0B7}"/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81</revision>
  <lastPrinted>2025-09-22T11:23:00.0000000Z</lastPrinted>
  <dcterms:created xsi:type="dcterms:W3CDTF">2025-09-22T11:20:00.0000000Z</dcterms:created>
  <dcterms:modified xsi:type="dcterms:W3CDTF">2025-10-12T14:14:49.0553341Z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